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i/>
          <w:iCs/>
          <w:sz w:val="24"/>
          <w:szCs w:val="24"/>
        </w:rPr>
      </w:pPr>
      <w:r>
        <w:fldChar w:fldCharType="begin"/>
      </w:r>
      <w:r>
        <w:instrText xml:space="preserve"> INCLUDEPICTURE "../ksohtml/wps162.tmp.png" \* MERGEFORMAT </w:instrText>
      </w:r>
      <w:r>
        <w:fldChar w:fldCharType="separate"/>
      </w:r>
      <w:r>
        <w:drawing>
          <wp:inline distT="0" distB="0" distL="114300" distR="114300">
            <wp:extent cx="5694680" cy="1056005"/>
            <wp:effectExtent l="0" t="0" r="1270" b="10795"/>
            <wp:docPr id="2" name="图片 1" descr="wps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wps16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9468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rFonts w:hint="eastAsia" w:eastAsia="黑体"/>
          <w:i/>
          <w:iCs/>
          <w:sz w:val="24"/>
          <w:szCs w:val="24"/>
        </w:rPr>
        <w:t xml:space="preserve"> </w:t>
      </w:r>
    </w:p>
    <w:p>
      <w:pPr>
        <w:rPr>
          <w:rFonts w:hint="eastAsia" w:eastAsia="黑体"/>
          <w:b/>
          <w:bCs/>
          <w:sz w:val="24"/>
          <w:szCs w:val="24"/>
        </w:rPr>
      </w:pPr>
      <w:r>
        <w:rPr>
          <w:rFonts w:hint="eastAsia" w:eastAsia="黑体"/>
          <w:b/>
          <w:bCs/>
          <w:sz w:val="24"/>
          <w:szCs w:val="24"/>
        </w:rPr>
        <w:t xml:space="preserve"> </w:t>
      </w:r>
    </w:p>
    <w:p>
      <w:pPr>
        <w:jc w:val="center"/>
        <w:rPr>
          <w:rFonts w:ascii="仿宋_GB2312"/>
          <w:b/>
          <w:bCs/>
          <w:sz w:val="24"/>
          <w:szCs w:val="24"/>
        </w:rPr>
      </w:pPr>
      <w:r>
        <w:rPr>
          <w:rFonts w:hint="eastAsia" w:ascii="仿宋" w:hAnsi="仿宋" w:eastAsia="仿宋"/>
          <w:sz w:val="32"/>
          <w:szCs w:val="32"/>
        </w:rPr>
        <w:t>校团字〔20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39</w:t>
      </w:r>
      <w:r>
        <w:rPr>
          <w:rFonts w:hint="eastAsia" w:ascii="仿宋" w:hAnsi="仿宋" w:eastAsia="仿宋"/>
          <w:sz w:val="32"/>
          <w:szCs w:val="32"/>
        </w:rPr>
        <w:t>号</w:t>
      </w:r>
      <w:r>
        <w:fldChar w:fldCharType="begin"/>
      </w:r>
      <w:r>
        <w:instrText xml:space="preserve"> INCLUDEPICTURE "../ksohtml/wps163.tmp.png" \* MERGEFORMAT </w:instrText>
      </w:r>
      <w:r>
        <w:fldChar w:fldCharType="separate"/>
      </w:r>
      <w:r>
        <w:drawing>
          <wp:inline distT="0" distB="0" distL="114300" distR="114300">
            <wp:extent cx="5714365" cy="38100"/>
            <wp:effectExtent l="0" t="0" r="635" b="0"/>
            <wp:docPr id="1" name="图片 2" descr="wps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wps16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436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rFonts w:ascii="仿宋_GB2312"/>
          <w:b/>
          <w:bCs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 w:line="360" w:lineRule="auto"/>
        <w:jc w:val="center"/>
        <w:textAlignment w:val="auto"/>
        <w:rPr>
          <w:rFonts w:hint="eastAsia" w:ascii="宋体" w:hAnsi="宋体"/>
          <w:b/>
          <w:bCs/>
          <w:sz w:val="40"/>
          <w:szCs w:val="40"/>
          <w:lang w:eastAsia="zh-CN"/>
        </w:rPr>
      </w:pPr>
      <w:bookmarkStart w:id="0" w:name="_GoBack"/>
      <w:r>
        <w:rPr>
          <w:rFonts w:hint="eastAsia" w:ascii="宋体" w:hAnsi="宋体"/>
          <w:b/>
          <w:bCs/>
          <w:sz w:val="40"/>
          <w:szCs w:val="40"/>
        </w:rPr>
        <w:t>关于</w:t>
      </w:r>
      <w:r>
        <w:rPr>
          <w:rFonts w:hint="eastAsia" w:ascii="宋体" w:hAnsi="宋体"/>
          <w:b/>
          <w:bCs/>
          <w:sz w:val="40"/>
          <w:szCs w:val="40"/>
          <w:lang w:eastAsia="zh-CN"/>
        </w:rPr>
        <w:t>我校</w:t>
      </w:r>
      <w:r>
        <w:rPr>
          <w:rFonts w:hint="eastAsia" w:ascii="宋体" w:hAnsi="宋体"/>
          <w:b/>
          <w:bCs/>
          <w:sz w:val="40"/>
          <w:szCs w:val="40"/>
        </w:rPr>
        <w:t>“绽放战疫青春·爱国卫生同行”</w:t>
      </w:r>
      <w:r>
        <w:rPr>
          <w:rFonts w:hint="eastAsia" w:ascii="宋体" w:hAnsi="宋体"/>
          <w:b/>
          <w:bCs/>
          <w:sz w:val="40"/>
          <w:szCs w:val="40"/>
          <w:lang w:eastAsia="zh-CN"/>
        </w:rPr>
        <w:t>优秀</w:t>
      </w:r>
      <w:r>
        <w:rPr>
          <w:rFonts w:hint="eastAsia" w:ascii="宋体" w:hAnsi="宋体"/>
          <w:b/>
          <w:bCs/>
          <w:sz w:val="40"/>
          <w:szCs w:val="40"/>
        </w:rPr>
        <w:t>主题团日活动</w:t>
      </w:r>
      <w:r>
        <w:rPr>
          <w:rFonts w:hint="eastAsia" w:ascii="宋体" w:hAnsi="宋体"/>
          <w:b/>
          <w:bCs/>
          <w:sz w:val="40"/>
          <w:szCs w:val="40"/>
          <w:lang w:eastAsia="zh-CN"/>
        </w:rPr>
        <w:t>评选</w:t>
      </w:r>
      <w:r>
        <w:rPr>
          <w:rFonts w:hint="eastAsia" w:ascii="宋体" w:hAnsi="宋体"/>
          <w:b/>
          <w:bCs/>
          <w:sz w:val="40"/>
          <w:szCs w:val="40"/>
        </w:rPr>
        <w:t>结果的</w:t>
      </w:r>
      <w:r>
        <w:rPr>
          <w:rFonts w:hint="eastAsia" w:ascii="宋体" w:hAnsi="宋体"/>
          <w:b/>
          <w:bCs/>
          <w:sz w:val="40"/>
          <w:szCs w:val="40"/>
          <w:lang w:eastAsia="zh-CN"/>
        </w:rPr>
        <w:t>公示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shd w:val="clear" w:color="auto" w:fill="FFFFFF"/>
          <w:lang w:val="en-US" w:eastAsia="zh-CN"/>
        </w:rPr>
        <w:t>各二级学院团总支、各团支部：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 w:line="36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shd w:val="clear" w:color="auto" w:fill="FFFFFF"/>
          <w:lang w:val="en-US" w:eastAsia="zh-CN"/>
        </w:rPr>
        <w:t>为深入贯彻落实习近平总书记系列重要讲话精神，大力开展爱国卫生运动，强化预防优先，打造健康环境，为全面打赢新冠肺炎疫情阻击战奠定坚实基础，校团委在5月24日发布《关于开展“绽放战疫青春·爱国卫生同行”主题团日活动的通知》，该活动自启动以来，受到全校青年团员的广泛关注和热情参与，通过二级学院选拔，共有45项优秀主题团日活动申报至校团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 w:line="36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shd w:val="clear" w:color="auto" w:fill="FFFFFF"/>
          <w:lang w:val="en-US" w:eastAsia="zh-CN"/>
        </w:rPr>
        <w:t>校团委根据团日活动的 PU 发起完结情况、新闻投稿情况、活动特色、活动效果等维度，评选出“绽放战疫青春·爱国卫生同行”优秀主题团日活动18项。现将拟优秀主题团日活动名单进行公示，具体见附件，公示期2020年7月16日-7月20日。如有异议，请在公示期内联系相关负责老师或工作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 w:line="36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shd w:val="clear" w:color="auto" w:fill="FFFFFF"/>
          <w:lang w:val="en-US" w:eastAsia="zh-CN"/>
        </w:rPr>
        <w:t>未尽事宜，请联系校团委万媛媛（2708）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 w:line="360" w:lineRule="auto"/>
        <w:ind w:firstLine="600" w:firstLineChars="200"/>
        <w:jc w:val="right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shd w:val="clear" w:color="auto" w:fill="FFFFFF"/>
          <w:lang w:val="en-US" w:eastAsia="zh-CN"/>
        </w:rPr>
        <w:t>共青团安徽新华学院委员会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 w:line="360" w:lineRule="auto"/>
        <w:ind w:firstLine="600" w:firstLineChars="200"/>
        <w:jc w:val="right"/>
        <w:textAlignment w:val="auto"/>
        <w:rPr>
          <w:rFonts w:hint="default" w:ascii="仿宋" w:hAnsi="仿宋" w:eastAsia="仿宋" w:cs="仿宋"/>
          <w:b w:val="0"/>
          <w:bCs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shd w:val="clear" w:color="auto" w:fill="FFFFFF"/>
          <w:lang w:val="en-US" w:eastAsia="zh-CN"/>
        </w:rPr>
        <w:t>2020年7月16日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BD5088"/>
    <w:rsid w:val="4DE60A39"/>
    <w:rsid w:val="68BD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2020-07-16T01:22:00Z</dcterms:created>
  <dc:creator>万万</dc:creator>
  <cp:lastModifiedBy>万万</cp:lastModifiedBy>
  <dcterms:modified xsi:type="dcterms:W3CDTF">2020-07-16T02:51:59Z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