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黑体" w:hAnsi="黑体" w:eastAsia="黑体"/>
          <w:sz w:val="10"/>
          <w:szCs w:val="36"/>
        </w:rPr>
      </w:pPr>
      <w:r>
        <w:rPr>
          <w:rFonts w:hint="eastAsia" w:ascii="黑体" w:hAnsi="黑体" w:eastAsia="黑体"/>
          <w:sz w:val="10"/>
          <w:szCs w:val="36"/>
        </w:rPr>
        <w:drawing>
          <wp:inline distT="0" distB="0" distL="114300" distR="114300">
            <wp:extent cx="5257800" cy="1181100"/>
            <wp:effectExtent l="0" t="0" r="0" b="7620"/>
            <wp:docPr id="2" name="图片 2" descr="学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联"/>
                    <pic:cNvPicPr>
                      <a:picLocks noChangeAspect="1"/>
                    </pic:cNvPicPr>
                  </pic:nvPicPr>
                  <pic:blipFill>
                    <a:blip r:embed="rId6"/>
                    <a:stretch>
                      <a:fillRect/>
                    </a:stretch>
                  </pic:blipFill>
                  <pic:spPr>
                    <a:xfrm>
                      <a:off x="0" y="0"/>
                      <a:ext cx="5257800" cy="1181100"/>
                    </a:xfrm>
                    <a:prstGeom prst="rect">
                      <a:avLst/>
                    </a:prstGeom>
                    <a:noFill/>
                    <a:ln w="9525">
                      <a:noFill/>
                    </a:ln>
                  </pic:spPr>
                </pic:pic>
              </a:graphicData>
            </a:graphic>
          </wp:inline>
        </w:drawing>
      </w:r>
    </w:p>
    <w:p>
      <w:pPr>
        <w:pStyle w:val="8"/>
        <w:jc w:val="center"/>
        <w:rPr>
          <w:rFonts w:ascii="宋体" w:hAnsi="宋体"/>
          <w:b/>
          <w:bCs/>
          <w:sz w:val="28"/>
          <w:szCs w:val="28"/>
        </w:rPr>
      </w:pPr>
      <w:r>
        <w:rPr>
          <w:rFonts w:hint="eastAsia" w:ascii="宋体" w:hAnsi="宋体"/>
          <w:b/>
          <w:bCs/>
          <w:sz w:val="28"/>
          <w:szCs w:val="28"/>
        </w:rPr>
        <w:t>安徽新华学院第十九届校园才艺大赛</w:t>
      </w:r>
    </w:p>
    <w:p>
      <w:pPr>
        <w:pStyle w:val="8"/>
        <w:rPr>
          <w:rFonts w:ascii="黑体" w:hAnsi="黑体" w:eastAsia="黑体"/>
          <w:sz w:val="48"/>
          <w:szCs w:val="72"/>
        </w:rPr>
      </w:pPr>
    </w:p>
    <w:p>
      <w:pPr>
        <w:pStyle w:val="8"/>
        <w:jc w:val="center"/>
        <w:rPr>
          <w:rFonts w:ascii="黑体" w:hAnsi="黑体" w:eastAsia="黑体"/>
          <w:b/>
          <w:bCs/>
          <w:sz w:val="144"/>
          <w:szCs w:val="144"/>
        </w:rPr>
      </w:pPr>
      <w:r>
        <w:rPr>
          <w:rFonts w:hint="eastAsia" w:ascii="黑体" w:hAnsi="黑体" w:eastAsia="黑体"/>
          <w:b/>
          <w:bCs/>
          <w:sz w:val="144"/>
          <w:szCs w:val="144"/>
        </w:rPr>
        <w:t>招</w:t>
      </w:r>
    </w:p>
    <w:p>
      <w:pPr>
        <w:pStyle w:val="8"/>
        <w:jc w:val="center"/>
        <w:rPr>
          <w:rFonts w:ascii="黑体" w:hAnsi="黑体" w:eastAsia="黑体"/>
          <w:b/>
          <w:bCs/>
          <w:sz w:val="144"/>
          <w:szCs w:val="144"/>
        </w:rPr>
      </w:pPr>
      <w:r>
        <w:rPr>
          <w:rFonts w:hint="eastAsia" w:ascii="黑体" w:hAnsi="黑体" w:eastAsia="黑体"/>
          <w:b/>
          <w:bCs/>
          <w:sz w:val="144"/>
          <w:szCs w:val="144"/>
        </w:rPr>
        <w:t>标</w:t>
      </w:r>
    </w:p>
    <w:p>
      <w:pPr>
        <w:pStyle w:val="8"/>
        <w:jc w:val="center"/>
        <w:rPr>
          <w:rFonts w:ascii="黑体" w:hAnsi="黑体" w:eastAsia="黑体"/>
          <w:b/>
          <w:bCs/>
          <w:sz w:val="144"/>
          <w:szCs w:val="144"/>
        </w:rPr>
      </w:pPr>
      <w:r>
        <w:rPr>
          <w:rFonts w:hint="eastAsia" w:ascii="黑体" w:hAnsi="黑体" w:eastAsia="黑体"/>
          <w:b/>
          <w:bCs/>
          <w:sz w:val="144"/>
          <w:szCs w:val="144"/>
        </w:rPr>
        <w:t>文</w:t>
      </w:r>
    </w:p>
    <w:p>
      <w:pPr>
        <w:pStyle w:val="8"/>
        <w:jc w:val="center"/>
        <w:rPr>
          <w:rFonts w:ascii="黑体" w:hAnsi="黑体" w:eastAsia="黑体"/>
          <w:b/>
          <w:bCs/>
          <w:sz w:val="144"/>
          <w:szCs w:val="144"/>
        </w:rPr>
      </w:pPr>
      <w:r>
        <w:rPr>
          <w:rFonts w:hint="eastAsia" w:ascii="黑体" w:hAnsi="黑体" w:eastAsia="黑体"/>
          <w:b/>
          <w:bCs/>
          <w:sz w:val="144"/>
          <w:szCs w:val="144"/>
        </w:rPr>
        <w:t>件</w:t>
      </w:r>
    </w:p>
    <w:p>
      <w:pPr>
        <w:pStyle w:val="8"/>
        <w:rPr>
          <w:rFonts w:ascii="黑体" w:hAnsi="黑体" w:eastAsia="黑体"/>
          <w:sz w:val="52"/>
          <w:szCs w:val="84"/>
        </w:rPr>
      </w:pPr>
    </w:p>
    <w:p>
      <w:pPr>
        <w:pStyle w:val="8"/>
        <w:jc w:val="right"/>
        <w:rPr>
          <w:rFonts w:ascii="宋体" w:hAnsi="宋体"/>
          <w:sz w:val="28"/>
          <w:szCs w:val="28"/>
        </w:rPr>
      </w:pPr>
    </w:p>
    <w:p>
      <w:pPr>
        <w:pStyle w:val="8"/>
        <w:jc w:val="right"/>
        <w:rPr>
          <w:rFonts w:ascii="宋体" w:hAnsi="宋体"/>
          <w:sz w:val="28"/>
          <w:szCs w:val="28"/>
        </w:rPr>
      </w:pPr>
      <w:r>
        <w:rPr>
          <w:rFonts w:hint="eastAsia" w:ascii="宋体" w:hAnsi="宋体"/>
          <w:sz w:val="28"/>
          <w:szCs w:val="28"/>
        </w:rPr>
        <w:t>安徽新华学院学生会</w:t>
      </w:r>
    </w:p>
    <w:p>
      <w:pPr>
        <w:pStyle w:val="8"/>
        <w:jc w:val="center"/>
        <w:rPr>
          <w:rFonts w:ascii="宋体" w:hAnsi="宋体"/>
          <w:sz w:val="28"/>
          <w:szCs w:val="28"/>
        </w:rPr>
      </w:pPr>
      <w:r>
        <w:rPr>
          <w:rFonts w:hint="eastAsia" w:ascii="宋体" w:hAnsi="宋体"/>
          <w:sz w:val="28"/>
          <w:szCs w:val="28"/>
        </w:rPr>
        <w:t xml:space="preserve">                                           二〇一九年三月 </w:t>
      </w:r>
    </w:p>
    <w:p>
      <w:pPr>
        <w:widowControl/>
        <w:rPr>
          <w:rFonts w:ascii="楷体" w:hAnsi="楷体" w:eastAsia="楷体" w:cs="楷体"/>
          <w:b/>
          <w:bCs/>
          <w:kern w:val="0"/>
          <w:sz w:val="36"/>
          <w:szCs w:val="36"/>
        </w:rPr>
        <w:sectPr>
          <w:pgSz w:w="11906" w:h="16838"/>
          <w:pgMar w:top="1440" w:right="1800" w:bottom="1440" w:left="1800" w:header="851" w:footer="992" w:gutter="0"/>
          <w:cols w:space="425" w:num="1"/>
          <w:docGrid w:type="lines" w:linePitch="312" w:charSpace="0"/>
        </w:sectPr>
      </w:pPr>
    </w:p>
    <w:p>
      <w:pPr>
        <w:widowControl/>
        <w:jc w:val="center"/>
        <w:rPr>
          <w:rFonts w:ascii="楷体" w:hAnsi="楷体" w:eastAsia="楷体" w:cs="楷体"/>
          <w:b/>
          <w:bCs/>
          <w:kern w:val="0"/>
          <w:sz w:val="52"/>
          <w:szCs w:val="52"/>
        </w:rPr>
      </w:pPr>
      <w:r>
        <w:rPr>
          <w:rFonts w:hint="eastAsia" w:ascii="楷体" w:hAnsi="楷体" w:eastAsia="楷体" w:cs="楷体"/>
          <w:b/>
          <w:bCs/>
          <w:kern w:val="0"/>
          <w:sz w:val="52"/>
          <w:szCs w:val="52"/>
        </w:rPr>
        <w:t>目 录</w:t>
      </w:r>
    </w:p>
    <w:p>
      <w:pPr>
        <w:widowControl/>
        <w:rPr>
          <w:rFonts w:ascii="宋体" w:hAnsi="宋体"/>
          <w:b/>
          <w:bCs/>
          <w:kern w:val="0"/>
          <w:sz w:val="32"/>
          <w:szCs w:val="32"/>
        </w:rPr>
      </w:pPr>
      <w:r>
        <w:rPr>
          <w:rFonts w:hint="eastAsia" w:ascii="楷体" w:hAnsi="楷体" w:eastAsia="楷体" w:cs="楷体"/>
          <w:b/>
          <w:bCs/>
          <w:kern w:val="0"/>
          <w:sz w:val="36"/>
          <w:szCs w:val="36"/>
        </w:rPr>
        <w:t>一、招标发文</w:t>
      </w:r>
      <w:r>
        <w:rPr>
          <w:rFonts w:hint="eastAsia" w:ascii="宋体" w:hAnsi="宋体"/>
          <w:b/>
          <w:bCs/>
          <w:kern w:val="0"/>
          <w:sz w:val="28"/>
          <w:szCs w:val="28"/>
        </w:rPr>
        <w:t>……………………………………………………01</w:t>
      </w:r>
    </w:p>
    <w:p>
      <w:pPr>
        <w:widowControl/>
        <w:rPr>
          <w:rFonts w:ascii="宋体" w:hAnsi="宋体"/>
          <w:b/>
          <w:bCs/>
          <w:kern w:val="0"/>
          <w:sz w:val="28"/>
          <w:szCs w:val="28"/>
        </w:rPr>
      </w:pPr>
      <w:r>
        <w:rPr>
          <w:rFonts w:hint="eastAsia" w:ascii="楷体" w:hAnsi="楷体" w:eastAsia="楷体" w:cs="楷体"/>
          <w:b/>
          <w:bCs/>
          <w:kern w:val="0"/>
          <w:sz w:val="36"/>
          <w:szCs w:val="36"/>
        </w:rPr>
        <w:t>二、项目介绍</w:t>
      </w:r>
      <w:r>
        <w:rPr>
          <w:rFonts w:hint="eastAsia" w:ascii="宋体" w:hAnsi="宋体"/>
          <w:b/>
          <w:bCs/>
          <w:kern w:val="0"/>
          <w:sz w:val="28"/>
          <w:szCs w:val="28"/>
        </w:rPr>
        <w:t>……………………………………………………03</w:t>
      </w:r>
    </w:p>
    <w:p>
      <w:pPr>
        <w:widowControl/>
        <w:rPr>
          <w:rFonts w:ascii="楷体" w:hAnsi="楷体" w:cs="楷体"/>
          <w:b/>
          <w:bCs/>
          <w:kern w:val="0"/>
          <w:sz w:val="36"/>
          <w:szCs w:val="36"/>
        </w:rPr>
      </w:pPr>
      <w:r>
        <w:rPr>
          <w:rFonts w:hint="eastAsia" w:ascii="楷体" w:hAnsi="楷体" w:eastAsia="楷体" w:cs="楷体"/>
          <w:b/>
          <w:bCs/>
          <w:kern w:val="0"/>
          <w:sz w:val="36"/>
          <w:szCs w:val="36"/>
        </w:rPr>
        <w:t>三、招标流程</w:t>
      </w:r>
      <w:r>
        <w:rPr>
          <w:rFonts w:hint="eastAsia" w:ascii="宋体" w:hAnsi="宋体"/>
          <w:b/>
          <w:bCs/>
          <w:kern w:val="0"/>
          <w:sz w:val="28"/>
          <w:szCs w:val="28"/>
        </w:rPr>
        <w:t>……………………………………………………05</w:t>
      </w:r>
    </w:p>
    <w:p>
      <w:pPr>
        <w:widowControl/>
        <w:rPr>
          <w:rFonts w:ascii="宋体" w:hAnsi="宋体"/>
          <w:b/>
          <w:bCs/>
          <w:kern w:val="0"/>
          <w:sz w:val="32"/>
          <w:szCs w:val="32"/>
        </w:rPr>
      </w:pPr>
      <w:r>
        <w:rPr>
          <w:rFonts w:hint="eastAsia" w:ascii="楷体" w:hAnsi="楷体" w:eastAsia="楷体" w:cs="楷体"/>
          <w:b/>
          <w:bCs/>
          <w:kern w:val="0"/>
          <w:sz w:val="36"/>
          <w:szCs w:val="36"/>
        </w:rPr>
        <w:t>四、竞标要求</w:t>
      </w:r>
      <w:r>
        <w:rPr>
          <w:rFonts w:hint="eastAsia" w:ascii="宋体" w:hAnsi="宋体"/>
          <w:b/>
          <w:bCs/>
          <w:kern w:val="0"/>
          <w:sz w:val="28"/>
          <w:szCs w:val="28"/>
        </w:rPr>
        <w:t>……………………………………………………05</w:t>
      </w:r>
    </w:p>
    <w:p>
      <w:pPr>
        <w:widowControl/>
        <w:rPr>
          <w:rFonts w:ascii="宋体" w:hAnsi="宋体"/>
          <w:b/>
          <w:bCs/>
          <w:kern w:val="0"/>
          <w:sz w:val="32"/>
          <w:szCs w:val="32"/>
        </w:rPr>
      </w:pPr>
      <w:r>
        <w:rPr>
          <w:rFonts w:hint="eastAsia" w:ascii="楷体" w:hAnsi="楷体" w:eastAsia="楷体" w:cs="楷体"/>
          <w:b/>
          <w:bCs/>
          <w:kern w:val="0"/>
          <w:sz w:val="36"/>
          <w:szCs w:val="36"/>
        </w:rPr>
        <w:t xml:space="preserve">五、投标书  </w:t>
      </w:r>
      <w:r>
        <w:rPr>
          <w:rFonts w:hint="eastAsia" w:ascii="宋体" w:hAnsi="宋体"/>
          <w:b/>
          <w:bCs/>
          <w:kern w:val="0"/>
          <w:sz w:val="28"/>
          <w:szCs w:val="28"/>
        </w:rPr>
        <w:t>……………………………………………………06</w:t>
      </w:r>
    </w:p>
    <w:p>
      <w:pPr>
        <w:widowControl/>
        <w:rPr>
          <w:rFonts w:ascii="宋体" w:hAnsi="宋体"/>
          <w:b/>
          <w:bCs/>
          <w:kern w:val="0"/>
          <w:sz w:val="32"/>
          <w:szCs w:val="32"/>
        </w:rPr>
      </w:pPr>
      <w:r>
        <w:rPr>
          <w:rFonts w:hint="eastAsia" w:ascii="楷体" w:hAnsi="楷体" w:eastAsia="楷体" w:cs="楷体"/>
          <w:b/>
          <w:bCs/>
          <w:kern w:val="0"/>
          <w:sz w:val="36"/>
          <w:szCs w:val="36"/>
        </w:rPr>
        <w:t>六、合同协议</w:t>
      </w:r>
      <w:r>
        <w:rPr>
          <w:rFonts w:hint="eastAsia" w:ascii="宋体" w:hAnsi="宋体"/>
          <w:b/>
          <w:bCs/>
          <w:kern w:val="0"/>
          <w:sz w:val="28"/>
          <w:szCs w:val="28"/>
        </w:rPr>
        <w:t>……………………………………………………07</w:t>
      </w:r>
    </w:p>
    <w:p>
      <w:pPr>
        <w:spacing w:line="1440" w:lineRule="auto"/>
        <w:jc w:val="center"/>
        <w:rPr>
          <w:rFonts w:ascii="黑体" w:hAnsi="黑体" w:eastAsia="黑体" w:cs="黑体"/>
          <w:b/>
          <w:bCs/>
          <w:sz w:val="44"/>
          <w:szCs w:val="44"/>
        </w:rPr>
      </w:pPr>
    </w:p>
    <w:p>
      <w:pPr>
        <w:spacing w:line="1440" w:lineRule="auto"/>
        <w:jc w:val="center"/>
        <w:rPr>
          <w:rFonts w:ascii="黑体" w:hAnsi="黑体" w:eastAsia="黑体" w:cs="黑体"/>
          <w:b/>
          <w:bCs/>
          <w:sz w:val="44"/>
          <w:szCs w:val="44"/>
        </w:rPr>
      </w:pPr>
    </w:p>
    <w:p>
      <w:pPr>
        <w:ind w:firstLine="3975" w:firstLineChars="900"/>
        <w:rPr>
          <w:rFonts w:ascii="黑体" w:hAnsi="黑体" w:eastAsia="黑体" w:cs="黑体"/>
          <w:b/>
          <w:bCs/>
          <w:sz w:val="44"/>
          <w:szCs w:val="44"/>
        </w:rPr>
      </w:pPr>
    </w:p>
    <w:p>
      <w:pPr>
        <w:ind w:firstLine="3975" w:firstLineChars="900"/>
        <w:rPr>
          <w:rFonts w:ascii="黑体" w:hAnsi="黑体" w:eastAsia="黑体" w:cs="黑体"/>
          <w:b/>
          <w:bCs/>
          <w:sz w:val="44"/>
          <w:szCs w:val="44"/>
        </w:rPr>
      </w:pPr>
    </w:p>
    <w:p>
      <w:pPr>
        <w:ind w:firstLine="3975" w:firstLineChars="900"/>
        <w:rPr>
          <w:rFonts w:ascii="黑体" w:hAnsi="黑体" w:eastAsia="黑体" w:cs="黑体"/>
          <w:b/>
          <w:bCs/>
          <w:sz w:val="44"/>
          <w:szCs w:val="44"/>
        </w:rPr>
      </w:pPr>
    </w:p>
    <w:p>
      <w:pPr>
        <w:ind w:firstLine="3975" w:firstLineChars="900"/>
        <w:rPr>
          <w:rFonts w:ascii="黑体" w:hAnsi="黑体" w:eastAsia="黑体" w:cs="黑体"/>
          <w:b/>
          <w:bCs/>
          <w:sz w:val="44"/>
          <w:szCs w:val="44"/>
        </w:rPr>
      </w:pPr>
    </w:p>
    <w:p>
      <w:pPr>
        <w:ind w:firstLine="3975" w:firstLineChars="900"/>
        <w:rPr>
          <w:rFonts w:ascii="黑体" w:hAnsi="黑体" w:eastAsia="黑体" w:cs="黑体"/>
          <w:b/>
          <w:bCs/>
          <w:sz w:val="44"/>
          <w:szCs w:val="44"/>
        </w:rPr>
      </w:pPr>
    </w:p>
    <w:p>
      <w:pPr>
        <w:ind w:firstLine="3975" w:firstLineChars="900"/>
        <w:rPr>
          <w:rFonts w:ascii="黑体" w:hAnsi="黑体" w:eastAsia="黑体" w:cs="黑体"/>
          <w:b/>
          <w:bCs/>
          <w:sz w:val="44"/>
          <w:szCs w:val="44"/>
        </w:rPr>
      </w:pPr>
    </w:p>
    <w:p>
      <w:pPr>
        <w:ind w:firstLine="3975" w:firstLineChars="900"/>
        <w:rPr>
          <w:rFonts w:ascii="黑体" w:hAnsi="黑体" w:eastAsia="黑体" w:cs="黑体"/>
          <w:b/>
          <w:bCs/>
          <w:sz w:val="44"/>
          <w:szCs w:val="44"/>
        </w:rPr>
      </w:pPr>
    </w:p>
    <w:p>
      <w:pPr>
        <w:rPr>
          <w:rFonts w:ascii="黑体" w:hAnsi="黑体" w:eastAsia="黑体" w:cs="黑体"/>
          <w:b/>
          <w:bCs/>
          <w:sz w:val="44"/>
          <w:szCs w:val="44"/>
        </w:rPr>
      </w:pPr>
    </w:p>
    <w:p>
      <w:pPr>
        <w:rPr>
          <w:rFonts w:ascii="楷体" w:hAnsi="楷体" w:eastAsia="楷体" w:cs="楷体"/>
          <w:color w:val="0000FF"/>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eastAsia="黑体"/>
          <w:bCs/>
          <w:i/>
          <w:sz w:val="24"/>
        </w:rPr>
      </w:pPr>
      <w:r>
        <w:rPr>
          <w:rFonts w:eastAsia="黑体"/>
          <w:bCs/>
          <w:i/>
          <w:sz w:val="24"/>
        </w:rPr>
        <w:pict>
          <v:shape id="_x0000_i1025" o:spt="136" type="#_x0000_t136" style="height:81pt;width:450pt;" fillcolor="#FF0000" filled="t" stroked="t" coordsize="21600,21600">
            <v:path/>
            <v:fill on="t" focussize="0,0"/>
            <v:stroke color="#FF0000"/>
            <v:imagedata o:title=""/>
            <o:lock v:ext="edit"/>
            <v:textpath on="t" fitshape="t" fitpath="t" trim="t" xscale="f" string="共青团安徽新华学院委员会" style="font-family:宋体;font-size:48pt;font-weight:bold;v-text-align:center;"/>
            <w10:wrap type="none"/>
            <w10:anchorlock/>
          </v:shape>
        </w:pict>
      </w:r>
    </w:p>
    <w:p>
      <w:pPr>
        <w:rPr>
          <w:rFonts w:eastAsia="黑体"/>
          <w:b/>
          <w:bCs/>
          <w:sz w:val="24"/>
        </w:rPr>
      </w:pPr>
    </w:p>
    <w:p>
      <w:pPr>
        <w:rPr>
          <w:rFonts w:eastAsia="黑体"/>
          <w:b/>
          <w:bCs/>
          <w:sz w:val="24"/>
        </w:rPr>
      </w:pPr>
    </w:p>
    <w:p>
      <w:pPr>
        <w:jc w:val="center"/>
        <w:rPr>
          <w:rFonts w:ascii="仿宋_GB2312" w:eastAsia="仿宋_GB2312"/>
          <w:b/>
          <w:bCs/>
          <w:sz w:val="24"/>
        </w:rPr>
      </w:pPr>
      <w:r>
        <w:rPr>
          <w:rFonts w:hint="eastAsia" w:ascii="仿宋_GB2312" w:eastAsia="仿宋_GB2312"/>
          <w:b/>
          <w:bCs/>
          <w:sz w:val="24"/>
        </w:rPr>
        <w:t>校团字【2019】1</w:t>
      </w:r>
      <w:r>
        <w:rPr>
          <w:rFonts w:hint="eastAsia" w:ascii="仿宋_GB2312" w:eastAsia="仿宋_GB2312"/>
          <w:b/>
          <w:bCs/>
          <w:sz w:val="24"/>
          <w:lang w:val="en-US" w:eastAsia="zh-CN"/>
        </w:rPr>
        <w:t>2</w:t>
      </w:r>
      <w:r>
        <w:rPr>
          <w:rFonts w:hint="eastAsia" w:ascii="仿宋_GB2312" w:eastAsia="仿宋_GB2312"/>
          <w:b/>
          <w:bCs/>
          <w:sz w:val="24"/>
        </w:rPr>
        <w:t>号</w:t>
      </w:r>
    </w:p>
    <w:p>
      <w:pPr>
        <w:jc w:val="center"/>
        <w:rPr>
          <w:rFonts w:ascii="仿宋_GB2312" w:eastAsia="仿宋_GB2312"/>
          <w:b/>
          <w:bCs/>
          <w:sz w:val="24"/>
        </w:rPr>
      </w:pPr>
      <w:r>
        <w:rPr>
          <w:rFonts w:ascii="仿宋_GB2312" w:eastAsia="仿宋_GB2312"/>
          <w:b/>
          <w:bCs/>
          <w:sz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100965</wp:posOffset>
                </wp:positionV>
                <wp:extent cx="5715000" cy="0"/>
                <wp:effectExtent l="0" t="15875" r="0" b="222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317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7.95pt;height:0pt;width:450pt;z-index:251661312;mso-width-relative:page;mso-height-relative:page;" filled="f" stroked="t" coordsize="21600,21600" o:gfxdata="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DFMg1AAAAAYBAAAPAAAAAAAAAAEAIAAA&#10;ACIAAABkcnMvZG93bnJldi54bWxQSwECFAAUAAAACACHTuJAwxvlbtcBAACZAwAADgAAAAAAAAAB&#10;ACAAAAAjAQAAZHJzL2Uyb0RvYy54bWxQSwUGAAAAAAYABgBZAQAAbAUAAAAA&#10;">
                <v:fill on="f" focussize="0,0"/>
                <v:stroke weight="2.5pt" color="#FF0000" joinstyle="round"/>
                <v:imagedata o:title=""/>
                <o:lock v:ext="edit" aspectratio="f"/>
              </v:line>
            </w:pict>
          </mc:Fallback>
        </mc:AlternateContent>
      </w:r>
    </w:p>
    <w:p>
      <w:pPr>
        <w:spacing w:line="360" w:lineRule="auto"/>
        <w:jc w:val="left"/>
        <w:rPr>
          <w:rFonts w:ascii="仿宋" w:hAnsi="仿宋" w:eastAsia="仿宋" w:cs="仿宋"/>
          <w:spacing w:val="-6"/>
          <w:sz w:val="36"/>
          <w:szCs w:val="36"/>
        </w:rPr>
      </w:pPr>
    </w:p>
    <w:p>
      <w:pPr>
        <w:jc w:val="center"/>
        <w:rPr>
          <w:rFonts w:ascii="宋体" w:hAnsi="宋体" w:cs="黑体"/>
          <w:b/>
          <w:bCs/>
          <w:sz w:val="44"/>
          <w:szCs w:val="44"/>
        </w:rPr>
      </w:pPr>
      <w:r>
        <w:rPr>
          <w:rFonts w:hint="eastAsia" w:ascii="宋体" w:hAnsi="宋体" w:cs="黑体"/>
          <w:b/>
          <w:bCs/>
          <w:sz w:val="44"/>
          <w:szCs w:val="44"/>
        </w:rPr>
        <w:t xml:space="preserve"> 安徽新华学院第十九届校园才艺大赛分赛区承办招标公告</w:t>
      </w:r>
    </w:p>
    <w:p>
      <w:pPr>
        <w:spacing w:line="560" w:lineRule="exact"/>
        <w:jc w:val="center"/>
        <w:rPr>
          <w:rFonts w:ascii="宋体" w:hAnsi="宋体" w:cs="黑体"/>
          <w:b/>
          <w:bCs/>
          <w:sz w:val="44"/>
          <w:szCs w:val="44"/>
        </w:rPr>
      </w:pP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textAlignment w:val="auto"/>
        <w:rPr>
          <w:rFonts w:ascii="仿宋" w:hAnsi="仿宋" w:eastAsia="仿宋" w:cs="仿宋"/>
          <w:color w:val="000000"/>
          <w:sz w:val="32"/>
          <w:szCs w:val="32"/>
        </w:rPr>
      </w:pPr>
      <w:r>
        <w:rPr>
          <w:rFonts w:hint="eastAsia" w:ascii="仿宋" w:hAnsi="仿宋" w:eastAsia="仿宋" w:cs="仿宋"/>
          <w:color w:val="000000"/>
          <w:sz w:val="32"/>
          <w:szCs w:val="32"/>
        </w:rPr>
        <w:t>各二级学院团总支、各学生组织：</w:t>
      </w: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ind w:firstLine="640" w:firstLineChars="200"/>
        <w:textAlignment w:val="auto"/>
        <w:rPr>
          <w:rFonts w:ascii="仿宋" w:hAnsi="仿宋" w:eastAsia="仿宋" w:cs="仿宋"/>
          <w:sz w:val="32"/>
          <w:szCs w:val="32"/>
        </w:rPr>
      </w:pPr>
      <w:r>
        <w:rPr>
          <w:rFonts w:hint="eastAsia" w:ascii="仿宋" w:hAnsi="仿宋" w:eastAsia="仿宋" w:cs="仿宋"/>
          <w:color w:val="000000"/>
          <w:sz w:val="32"/>
          <w:szCs w:val="32"/>
        </w:rPr>
        <w:t>为更好引领广大青年学生继承和发扬五四精神，结合校园文化建设</w:t>
      </w:r>
      <w:r>
        <w:rPr>
          <w:rFonts w:hint="eastAsia" w:ascii="仿宋" w:hAnsi="仿宋" w:eastAsia="仿宋" w:cs="仿宋"/>
          <w:color w:val="000000"/>
          <w:sz w:val="32"/>
          <w:szCs w:val="32"/>
          <w:lang w:eastAsia="zh-CN"/>
        </w:rPr>
        <w:t>目标</w:t>
      </w:r>
      <w:r>
        <w:rPr>
          <w:rFonts w:hint="eastAsia" w:ascii="仿宋" w:hAnsi="仿宋" w:eastAsia="仿宋" w:cs="仿宋"/>
          <w:color w:val="000000"/>
          <w:sz w:val="32"/>
          <w:szCs w:val="32"/>
        </w:rPr>
        <w:t>，打造与时俱进、主题鲜明的校园艺术文化活动，</w:t>
      </w:r>
      <w:r>
        <w:rPr>
          <w:rFonts w:hint="eastAsia" w:ascii="仿宋" w:hAnsi="仿宋" w:eastAsia="仿宋" w:cs="仿宋"/>
          <w:sz w:val="32"/>
          <w:szCs w:val="32"/>
        </w:rPr>
        <w:t>经校团委研究，决定举办安徽新华学院第十九届校园才艺大赛之“百年五四·妙语青春”，“百年五四·墨影青春”。本届才艺大赛采取公开招标方式开展，具体招标公告如下：</w:t>
      </w: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textAlignment w:val="auto"/>
        <w:rPr>
          <w:rFonts w:ascii="黑体" w:hAnsi="黑体" w:eastAsia="黑体" w:cs="黑体"/>
          <w:sz w:val="32"/>
          <w:szCs w:val="32"/>
        </w:rPr>
      </w:pPr>
      <w:r>
        <w:rPr>
          <w:rFonts w:hint="eastAsia" w:ascii="黑体" w:hAnsi="黑体" w:eastAsia="黑体" w:cs="黑体"/>
          <w:sz w:val="32"/>
          <w:szCs w:val="32"/>
        </w:rPr>
        <w:t>一、活动主题</w:t>
      </w: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青春心向党</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建功新时代</w:t>
      </w: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textAlignment w:val="auto"/>
        <w:rPr>
          <w:rFonts w:ascii="黑体" w:hAnsi="黑体" w:eastAsia="黑体" w:cs="黑体"/>
          <w:sz w:val="32"/>
          <w:szCs w:val="32"/>
        </w:rPr>
      </w:pPr>
      <w:r>
        <w:rPr>
          <w:rFonts w:hint="eastAsia" w:ascii="黑体" w:hAnsi="黑体" w:eastAsia="黑体" w:cs="黑体"/>
          <w:sz w:val="32"/>
          <w:szCs w:val="32"/>
        </w:rPr>
        <w:t>二、大赛组织机构</w:t>
      </w: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主办单位：共青团安徽新华学院委员会</w:t>
      </w:r>
      <w:r>
        <w:rPr>
          <w:rFonts w:hint="eastAsia" w:ascii="仿宋" w:hAnsi="仿宋" w:eastAsia="仿宋" w:cs="仿宋"/>
          <w:sz w:val="32"/>
          <w:szCs w:val="32"/>
          <w:lang w:eastAsia="zh-CN"/>
        </w:rPr>
        <w:t>、</w:t>
      </w:r>
      <w:r>
        <w:rPr>
          <w:rFonts w:hint="eastAsia" w:ascii="仿宋" w:hAnsi="仿宋" w:eastAsia="仿宋" w:cs="仿宋"/>
          <w:sz w:val="32"/>
          <w:szCs w:val="32"/>
        </w:rPr>
        <w:t>安徽新华学院学生会</w:t>
      </w:r>
    </w:p>
    <w:p>
      <w:pPr>
        <w:pStyle w:val="4"/>
        <w:keepNext w:val="0"/>
        <w:keepLines w:val="0"/>
        <w:pageBreakBefore w:val="0"/>
        <w:widowControl/>
        <w:kinsoku/>
        <w:wordWrap w:val="0"/>
        <w:overflowPunct/>
        <w:topLinePunct w:val="0"/>
        <w:autoSpaceDE/>
        <w:autoSpaceDN/>
        <w:bidi w:val="0"/>
        <w:adjustRightInd/>
        <w:snapToGrid/>
        <w:spacing w:beforeAutospacing="0" w:after="150" w:afterAutospacing="0"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承办单位：各二级学院团总支、各学生组织</w:t>
      </w:r>
    </w:p>
    <w:p>
      <w:pPr>
        <w:keepNext w:val="0"/>
        <w:keepLines w:val="0"/>
        <w:pageBreakBefore w:val="0"/>
        <w:kinsoku/>
        <w:overflowPunct/>
        <w:topLinePunct w:val="0"/>
        <w:autoSpaceDE/>
        <w:autoSpaceDN/>
        <w:bidi w:val="0"/>
        <w:adjustRightInd/>
        <w:snapToGrid/>
        <w:spacing w:line="360" w:lineRule="auto"/>
        <w:textAlignment w:val="auto"/>
        <w:rPr>
          <w:rFonts w:ascii="黑体" w:hAnsi="黑体" w:eastAsia="黑体" w:cs="黑体"/>
          <w:sz w:val="32"/>
          <w:szCs w:val="32"/>
        </w:rPr>
      </w:pPr>
      <w:r>
        <w:rPr>
          <w:rFonts w:hint="eastAsia" w:ascii="黑体" w:hAnsi="黑体" w:eastAsia="黑体" w:cs="黑体"/>
          <w:sz w:val="32"/>
          <w:szCs w:val="32"/>
        </w:rPr>
        <w:t>三、招标目的</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ascii="仿宋" w:hAnsi="仿宋" w:eastAsia="仿宋" w:cs="仿宋"/>
          <w:color w:val="0000FF"/>
          <w:sz w:val="32"/>
          <w:szCs w:val="32"/>
        </w:rPr>
      </w:pPr>
      <w:r>
        <w:rPr>
          <w:rFonts w:hint="eastAsia" w:ascii="仿宋" w:hAnsi="仿宋" w:eastAsia="仿宋" w:cs="仿宋"/>
          <w:sz w:val="32"/>
          <w:szCs w:val="32"/>
        </w:rPr>
        <w:t>为了构建和谐健康的校园文化氛围，让我校新生更好的融入丰富多彩的大学生活，提升我校共青团的吸引力、凝聚力和扩大工作有效覆盖面，帮扶基层团组织，推进上下联动，让基层组织更具活力，校园才艺大赛更有影响力，形成具有我校特色的品牌活动。</w:t>
      </w:r>
    </w:p>
    <w:p>
      <w:pPr>
        <w:keepNext w:val="0"/>
        <w:keepLines w:val="0"/>
        <w:pageBreakBefore w:val="0"/>
        <w:kinsoku/>
        <w:overflowPunct/>
        <w:topLinePunct w:val="0"/>
        <w:autoSpaceDE/>
        <w:autoSpaceDN/>
        <w:bidi w:val="0"/>
        <w:adjustRightInd/>
        <w:snapToGrid/>
        <w:spacing w:line="360" w:lineRule="auto"/>
        <w:textAlignment w:val="auto"/>
        <w:rPr>
          <w:rFonts w:ascii="黑体" w:hAnsi="黑体" w:eastAsia="黑体" w:cs="黑体"/>
          <w:sz w:val="32"/>
          <w:szCs w:val="32"/>
        </w:rPr>
      </w:pPr>
      <w:r>
        <w:rPr>
          <w:rFonts w:hint="eastAsia" w:ascii="黑体" w:hAnsi="黑体" w:eastAsia="黑体" w:cs="黑体"/>
          <w:sz w:val="32"/>
          <w:szCs w:val="32"/>
        </w:rPr>
        <w:t>四、招标对象：</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ascii="黑体" w:hAnsi="黑体" w:eastAsia="黑体" w:cs="黑体"/>
          <w:sz w:val="32"/>
          <w:szCs w:val="32"/>
        </w:rPr>
      </w:pPr>
      <w:r>
        <w:rPr>
          <w:rFonts w:hint="eastAsia" w:ascii="仿宋" w:hAnsi="仿宋" w:eastAsia="仿宋" w:cs="仿宋"/>
          <w:sz w:val="32"/>
          <w:szCs w:val="32"/>
        </w:rPr>
        <w:t>各二级学院团总支、各学生组织</w:t>
      </w:r>
    </w:p>
    <w:p>
      <w:pPr>
        <w:keepNext w:val="0"/>
        <w:keepLines w:val="0"/>
        <w:pageBreakBefore w:val="0"/>
        <w:numPr>
          <w:ilvl w:val="0"/>
          <w:numId w:val="1"/>
        </w:numPr>
        <w:kinsoku/>
        <w:overflowPunct/>
        <w:topLinePunct w:val="0"/>
        <w:autoSpaceDE/>
        <w:autoSpaceDN/>
        <w:bidi w:val="0"/>
        <w:adjustRightInd/>
        <w:snapToGrid/>
        <w:spacing w:line="360" w:lineRule="auto"/>
        <w:textAlignment w:val="auto"/>
        <w:rPr>
          <w:rFonts w:ascii="黑体" w:hAnsi="黑体" w:eastAsia="黑体" w:cs="黑体"/>
          <w:sz w:val="32"/>
          <w:szCs w:val="32"/>
        </w:rPr>
      </w:pPr>
      <w:r>
        <w:rPr>
          <w:rFonts w:hint="eastAsia" w:ascii="黑体" w:hAnsi="黑体" w:eastAsia="黑体" w:cs="黑体"/>
          <w:sz w:val="32"/>
          <w:szCs w:val="32"/>
        </w:rPr>
        <w:t>招标会时间（暂定）</w:t>
      </w:r>
    </w:p>
    <w:p>
      <w:pPr>
        <w:keepNext w:val="0"/>
        <w:keepLines w:val="0"/>
        <w:pageBreakBefore w:val="0"/>
        <w:kinsoku/>
        <w:overflowPunct/>
        <w:topLinePunct w:val="0"/>
        <w:autoSpaceDE/>
        <w:autoSpaceDN/>
        <w:bidi w:val="0"/>
        <w:adjustRightInd/>
        <w:snapToGrid/>
        <w:spacing w:line="360" w:lineRule="auto"/>
        <w:ind w:firstLine="560"/>
        <w:textAlignment w:val="auto"/>
        <w:rPr>
          <w:rFonts w:ascii="仿宋" w:hAnsi="仿宋" w:eastAsia="仿宋" w:cs="仿宋"/>
          <w:sz w:val="32"/>
          <w:szCs w:val="32"/>
        </w:rPr>
      </w:pPr>
      <w:r>
        <w:rPr>
          <w:rFonts w:hint="eastAsia" w:ascii="仿宋" w:hAnsi="仿宋" w:eastAsia="仿宋" w:cs="仿宋"/>
          <w:sz w:val="32"/>
          <w:szCs w:val="32"/>
        </w:rPr>
        <w:t>2019年 3月13日下午14时30分</w:t>
      </w:r>
    </w:p>
    <w:p>
      <w:pPr>
        <w:keepNext w:val="0"/>
        <w:keepLines w:val="0"/>
        <w:pageBreakBefore w:val="0"/>
        <w:kinsoku/>
        <w:overflowPunct/>
        <w:topLinePunct w:val="0"/>
        <w:autoSpaceDE/>
        <w:autoSpaceDN/>
        <w:bidi w:val="0"/>
        <w:adjustRightInd/>
        <w:snapToGrid/>
        <w:spacing w:line="360" w:lineRule="auto"/>
        <w:textAlignment w:val="auto"/>
        <w:rPr>
          <w:rFonts w:ascii="黑体" w:hAnsi="黑体" w:eastAsia="黑体" w:cs="黑体"/>
          <w:sz w:val="32"/>
          <w:szCs w:val="32"/>
        </w:rPr>
      </w:pPr>
      <w:r>
        <w:rPr>
          <w:rFonts w:hint="eastAsia" w:ascii="黑体" w:hAnsi="黑体" w:eastAsia="黑体" w:cs="黑体"/>
          <w:sz w:val="32"/>
          <w:szCs w:val="32"/>
        </w:rPr>
        <w:t>六、招标会地点（暂定）</w:t>
      </w:r>
    </w:p>
    <w:p>
      <w:pPr>
        <w:keepNext w:val="0"/>
        <w:keepLines w:val="0"/>
        <w:pageBreakBefore w:val="0"/>
        <w:kinsoku/>
        <w:overflowPunct/>
        <w:topLinePunct w:val="0"/>
        <w:autoSpaceDE/>
        <w:autoSpaceDN/>
        <w:bidi w:val="0"/>
        <w:adjustRightInd/>
        <w:snapToGrid/>
        <w:spacing w:line="360" w:lineRule="auto"/>
        <w:ind w:firstLine="560"/>
        <w:textAlignment w:val="auto"/>
        <w:rPr>
          <w:rFonts w:ascii="仿宋" w:hAnsi="仿宋" w:eastAsia="仿宋" w:cs="仿宋"/>
          <w:sz w:val="32"/>
          <w:szCs w:val="32"/>
        </w:rPr>
      </w:pPr>
      <w:r>
        <w:rPr>
          <w:rFonts w:hint="eastAsia" w:ascii="仿宋" w:hAnsi="仿宋" w:eastAsia="仿宋" w:cs="仿宋"/>
          <w:sz w:val="32"/>
          <w:szCs w:val="32"/>
        </w:rPr>
        <w:t>第三会议室（教2三楼）</w:t>
      </w:r>
    </w:p>
    <w:p>
      <w:pPr>
        <w:keepNext w:val="0"/>
        <w:keepLines w:val="0"/>
        <w:pageBreakBefore w:val="0"/>
        <w:kinsoku/>
        <w:overflowPunct/>
        <w:topLinePunct w:val="0"/>
        <w:autoSpaceDE/>
        <w:autoSpaceDN/>
        <w:bidi w:val="0"/>
        <w:adjustRightInd/>
        <w:snapToGrid/>
        <w:spacing w:line="360" w:lineRule="auto"/>
        <w:textAlignment w:val="auto"/>
        <w:rPr>
          <w:rFonts w:ascii="黑体" w:hAnsi="黑体" w:eastAsia="黑体" w:cs="黑体"/>
          <w:sz w:val="32"/>
          <w:szCs w:val="32"/>
        </w:rPr>
      </w:pPr>
      <w:r>
        <w:rPr>
          <w:rFonts w:hint="eastAsia" w:ascii="黑体" w:hAnsi="黑体" w:eastAsia="黑体" w:cs="黑体"/>
          <w:sz w:val="32"/>
          <w:szCs w:val="32"/>
        </w:rPr>
        <w:t>七、相关说明：</w:t>
      </w:r>
    </w:p>
    <w:p>
      <w:pPr>
        <w:keepNext w:val="0"/>
        <w:keepLines w:val="0"/>
        <w:pageBreakBefore w:val="0"/>
        <w:kinsoku/>
        <w:overflowPunct/>
        <w:topLinePunct w:val="0"/>
        <w:autoSpaceDE/>
        <w:autoSpaceDN/>
        <w:bidi w:val="0"/>
        <w:adjustRightInd/>
        <w:snapToGrid/>
        <w:spacing w:line="360" w:lineRule="auto"/>
        <w:ind w:firstLine="320" w:firstLineChars="100"/>
        <w:textAlignment w:val="auto"/>
        <w:rPr>
          <w:rFonts w:ascii="仿宋" w:hAnsi="仿宋" w:eastAsia="仿宋" w:cs="仿宋"/>
          <w:sz w:val="32"/>
          <w:szCs w:val="32"/>
        </w:rPr>
      </w:pPr>
      <w:r>
        <w:rPr>
          <w:rFonts w:hint="eastAsia" w:ascii="仿宋" w:hAnsi="仿宋" w:eastAsia="仿宋" w:cs="仿宋"/>
          <w:sz w:val="32"/>
          <w:szCs w:val="32"/>
        </w:rPr>
        <w:t>（一）本次竞标内容是第十九届校园才艺大赛的两个赛区，分别是：“百年五四 妙语青春”语言大赛赛区、“百年五四 墨影青春”摄影书画大赛赛区。</w:t>
      </w:r>
    </w:p>
    <w:p>
      <w:pPr>
        <w:keepNext w:val="0"/>
        <w:keepLines w:val="0"/>
        <w:pageBreakBefore w:val="0"/>
        <w:kinsoku/>
        <w:overflowPunct/>
        <w:topLinePunct w:val="0"/>
        <w:autoSpaceDE/>
        <w:autoSpaceDN/>
        <w:bidi w:val="0"/>
        <w:adjustRightInd/>
        <w:snapToGrid/>
        <w:spacing w:line="360" w:lineRule="auto"/>
        <w:ind w:firstLine="320" w:firstLineChars="100"/>
        <w:textAlignment w:val="auto"/>
        <w:rPr>
          <w:rFonts w:ascii="仿宋" w:hAnsi="仿宋" w:eastAsia="仿宋" w:cs="仿宋"/>
          <w:sz w:val="32"/>
          <w:szCs w:val="32"/>
        </w:rPr>
      </w:pPr>
      <w:r>
        <w:rPr>
          <w:rFonts w:hint="eastAsia" w:ascii="仿宋" w:hAnsi="仿宋" w:eastAsia="仿宋" w:cs="仿宋"/>
          <w:sz w:val="32"/>
          <w:szCs w:val="32"/>
        </w:rPr>
        <w:t>（二）请各二级学院团总支、各学生组织仔细阅读招标文件后，并编制招标文件中的</w:t>
      </w:r>
      <w:r>
        <w:rPr>
          <w:rFonts w:hint="eastAsia" w:ascii="仿宋" w:hAnsi="仿宋" w:eastAsia="仿宋" w:cs="仿宋"/>
          <w:b/>
          <w:bCs/>
          <w:sz w:val="32"/>
          <w:szCs w:val="32"/>
        </w:rPr>
        <w:t>投标书</w:t>
      </w:r>
      <w:r>
        <w:rPr>
          <w:rFonts w:hint="eastAsia" w:ascii="仿宋" w:hAnsi="仿宋" w:eastAsia="仿宋" w:cs="仿宋"/>
          <w:sz w:val="32"/>
          <w:szCs w:val="32"/>
        </w:rPr>
        <w:t>，并于</w:t>
      </w:r>
      <w:r>
        <w:rPr>
          <w:rFonts w:hint="eastAsia" w:ascii="仿宋" w:hAnsi="仿宋" w:eastAsia="仿宋" w:cs="仿宋"/>
          <w:b/>
          <w:bCs/>
          <w:sz w:val="32"/>
          <w:szCs w:val="32"/>
        </w:rPr>
        <w:t>3</w:t>
      </w:r>
      <w:r>
        <w:rPr>
          <w:rFonts w:hint="eastAsia" w:ascii="仿宋" w:hAnsi="仿宋" w:eastAsia="仿宋" w:cs="仿宋"/>
          <w:b/>
          <w:sz w:val="32"/>
          <w:szCs w:val="32"/>
        </w:rPr>
        <w:t>月11日11:00</w:t>
      </w:r>
      <w:r>
        <w:rPr>
          <w:rFonts w:hint="eastAsia" w:ascii="仿宋" w:hAnsi="仿宋" w:eastAsia="仿宋" w:cs="仿宋"/>
          <w:sz w:val="32"/>
          <w:szCs w:val="32"/>
        </w:rPr>
        <w:t>前将</w:t>
      </w:r>
      <w:r>
        <w:rPr>
          <w:rFonts w:hint="eastAsia" w:ascii="仿宋" w:hAnsi="仿宋" w:eastAsia="仿宋" w:cs="仿宋"/>
          <w:b/>
          <w:bCs/>
          <w:sz w:val="32"/>
          <w:szCs w:val="32"/>
        </w:rPr>
        <w:t>投标书电子版</w:t>
      </w:r>
      <w:r>
        <w:rPr>
          <w:rFonts w:hint="eastAsia" w:ascii="仿宋" w:hAnsi="仿宋" w:eastAsia="仿宋" w:cs="仿宋"/>
          <w:sz w:val="32"/>
          <w:szCs w:val="32"/>
        </w:rPr>
        <w:t>发送至校团委沈绿原处（邮箱地址：295228982@qq.com）；同时将</w:t>
      </w:r>
      <w:r>
        <w:rPr>
          <w:rFonts w:hint="eastAsia" w:ascii="仿宋" w:hAnsi="仿宋" w:eastAsia="仿宋" w:cs="仿宋"/>
          <w:b/>
          <w:bCs/>
          <w:sz w:val="32"/>
          <w:szCs w:val="32"/>
        </w:rPr>
        <w:t>纸质版</w:t>
      </w:r>
      <w:r>
        <w:rPr>
          <w:rFonts w:hint="eastAsia" w:ascii="仿宋" w:hAnsi="仿宋" w:eastAsia="仿宋" w:cs="仿宋"/>
          <w:sz w:val="32"/>
          <w:szCs w:val="32"/>
        </w:rPr>
        <w:t>报名材料报送至校团委沈绿原处（办公室：教2-311）。（招标文件见附件）</w:t>
      </w:r>
    </w:p>
    <w:p>
      <w:pPr>
        <w:keepNext w:val="0"/>
        <w:keepLines w:val="0"/>
        <w:pageBreakBefore w:val="0"/>
        <w:kinsoku/>
        <w:overflowPunct/>
        <w:topLinePunct w:val="0"/>
        <w:autoSpaceDE/>
        <w:autoSpaceDN/>
        <w:bidi w:val="0"/>
        <w:adjustRightInd/>
        <w:snapToGrid/>
        <w:spacing w:line="360" w:lineRule="auto"/>
        <w:ind w:firstLine="320" w:firstLineChars="100"/>
        <w:textAlignment w:val="auto"/>
        <w:rPr>
          <w:rFonts w:ascii="仿宋" w:hAnsi="仿宋" w:eastAsia="仿宋" w:cs="仿宋"/>
          <w:sz w:val="32"/>
          <w:szCs w:val="32"/>
        </w:rPr>
      </w:pPr>
      <w:r>
        <w:rPr>
          <w:rFonts w:hint="eastAsia" w:ascii="仿宋" w:hAnsi="仿宋" w:eastAsia="仿宋" w:cs="仿宋"/>
          <w:sz w:val="32"/>
          <w:szCs w:val="32"/>
        </w:rPr>
        <w:t>（三）请各二级学院团总支、各学生组织在规定的时间前来参加招标会，招标会上中标后，将签订合同协议。</w:t>
      </w:r>
    </w:p>
    <w:p>
      <w:pPr>
        <w:keepNext w:val="0"/>
        <w:keepLines w:val="0"/>
        <w:pageBreakBefore w:val="0"/>
        <w:kinsoku/>
        <w:overflowPunct/>
        <w:topLinePunct w:val="0"/>
        <w:autoSpaceDE/>
        <w:autoSpaceDN/>
        <w:bidi w:val="0"/>
        <w:adjustRightInd/>
        <w:snapToGrid/>
        <w:spacing w:line="360" w:lineRule="auto"/>
        <w:ind w:firstLine="320" w:firstLineChars="100"/>
        <w:textAlignment w:val="auto"/>
        <w:rPr>
          <w:rFonts w:ascii="仿宋" w:hAnsi="仿宋" w:eastAsia="仿宋" w:cs="仿宋"/>
          <w:sz w:val="32"/>
          <w:szCs w:val="32"/>
        </w:rPr>
      </w:pPr>
      <w:r>
        <w:rPr>
          <w:rFonts w:hint="eastAsia" w:ascii="仿宋" w:hAnsi="仿宋" w:eastAsia="仿宋" w:cs="仿宋"/>
          <w:sz w:val="32"/>
          <w:szCs w:val="32"/>
        </w:rPr>
        <w:t>（四） 如遇到竞标会的时间、地点发生更变等情况，将由校团委另行通知。</w:t>
      </w:r>
    </w:p>
    <w:p>
      <w:pPr>
        <w:keepNext w:val="0"/>
        <w:keepLines w:val="0"/>
        <w:pageBreakBefore w:val="0"/>
        <w:kinsoku/>
        <w:overflowPunct/>
        <w:topLinePunct w:val="0"/>
        <w:autoSpaceDE/>
        <w:autoSpaceDN/>
        <w:bidi w:val="0"/>
        <w:adjustRightInd/>
        <w:snapToGrid/>
        <w:spacing w:line="360" w:lineRule="auto"/>
        <w:ind w:firstLine="320" w:firstLineChars="100"/>
        <w:textAlignment w:val="auto"/>
        <w:rPr>
          <w:rFonts w:ascii="仿宋" w:hAnsi="仿宋" w:eastAsia="仿宋" w:cs="仿宋"/>
          <w:sz w:val="32"/>
          <w:szCs w:val="32"/>
        </w:rPr>
      </w:pPr>
      <w:r>
        <w:rPr>
          <w:rFonts w:hint="eastAsia" w:ascii="仿宋" w:hAnsi="仿宋" w:eastAsia="仿宋" w:cs="仿宋"/>
          <w:sz w:val="32"/>
          <w:szCs w:val="32"/>
        </w:rPr>
        <w:t>（五）鼓励各二级学院团总支、各学生组织合作投标；鼓励有相关赛事经验、有相关专业教学单位投标。</w:t>
      </w:r>
    </w:p>
    <w:p>
      <w:pPr>
        <w:keepNext w:val="0"/>
        <w:keepLines w:val="0"/>
        <w:pageBreakBefore w:val="0"/>
        <w:kinsoku/>
        <w:overflowPunct/>
        <w:topLinePunct w:val="0"/>
        <w:autoSpaceDE/>
        <w:autoSpaceDN/>
        <w:bidi w:val="0"/>
        <w:adjustRightInd/>
        <w:snapToGrid/>
        <w:spacing w:line="360" w:lineRule="auto"/>
        <w:ind w:firstLine="320" w:firstLineChars="100"/>
        <w:textAlignment w:val="auto"/>
        <w:rPr>
          <w:rFonts w:ascii="仿宋" w:hAnsi="仿宋" w:eastAsia="仿宋" w:cs="仿宋"/>
          <w:sz w:val="32"/>
          <w:szCs w:val="32"/>
        </w:rPr>
      </w:pPr>
      <w:r>
        <w:rPr>
          <w:rFonts w:hint="eastAsia" w:ascii="仿宋" w:hAnsi="仿宋" w:eastAsia="仿宋" w:cs="仿宋"/>
          <w:sz w:val="32"/>
          <w:szCs w:val="32"/>
        </w:rPr>
        <w:t>（六）各二级学院团总支务必将该文件及时传达给各单位挂靠的学生组织。</w:t>
      </w:r>
    </w:p>
    <w:p>
      <w:pPr>
        <w:keepNext w:val="0"/>
        <w:keepLines w:val="0"/>
        <w:pageBreakBefore w:val="0"/>
        <w:kinsoku/>
        <w:overflowPunct/>
        <w:topLinePunct w:val="0"/>
        <w:autoSpaceDE/>
        <w:autoSpaceDN/>
        <w:bidi w:val="0"/>
        <w:adjustRightInd/>
        <w:snapToGrid/>
        <w:spacing w:line="360" w:lineRule="auto"/>
        <w:textAlignment w:val="auto"/>
        <w:rPr>
          <w:rFonts w:ascii="黑体" w:hAnsi="黑体" w:eastAsia="黑体" w:cs="黑体"/>
          <w:sz w:val="32"/>
          <w:szCs w:val="32"/>
        </w:rPr>
      </w:pPr>
      <w:r>
        <w:rPr>
          <w:rFonts w:hint="eastAsia" w:ascii="黑体" w:hAnsi="黑体" w:eastAsia="黑体" w:cs="黑体"/>
          <w:sz w:val="32"/>
          <w:szCs w:val="32"/>
        </w:rPr>
        <w:t>八、奖项设置：</w:t>
      </w:r>
    </w:p>
    <w:p>
      <w:pPr>
        <w:keepNext w:val="0"/>
        <w:keepLines w:val="0"/>
        <w:pageBreakBefore w:val="0"/>
        <w:kinsoku/>
        <w:overflowPunct/>
        <w:topLinePunct w:val="0"/>
        <w:autoSpaceDE/>
        <w:autoSpaceDN/>
        <w:bidi w:val="0"/>
        <w:adjustRightInd/>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lang w:eastAsia="zh-CN"/>
        </w:rPr>
        <w:t>第十九届才艺大赛</w:t>
      </w:r>
      <w:r>
        <w:rPr>
          <w:rFonts w:hint="eastAsia" w:ascii="仿宋" w:hAnsi="仿宋" w:eastAsia="仿宋" w:cs="仿宋"/>
          <w:sz w:val="32"/>
          <w:szCs w:val="32"/>
        </w:rPr>
        <w:t>优秀组织奖</w:t>
      </w:r>
    </w:p>
    <w:p>
      <w:pPr>
        <w:keepNext w:val="0"/>
        <w:keepLines w:val="0"/>
        <w:pageBreakBefore w:val="0"/>
        <w:kinsoku/>
        <w:overflowPunct/>
        <w:topLinePunct w:val="0"/>
        <w:autoSpaceDE/>
        <w:autoSpaceDN/>
        <w:bidi w:val="0"/>
        <w:adjustRightInd/>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lang w:eastAsia="zh-CN"/>
        </w:rPr>
        <w:t>第十九届才艺大赛</w:t>
      </w:r>
      <w:r>
        <w:rPr>
          <w:rFonts w:hint="eastAsia" w:ascii="仿宋" w:hAnsi="仿宋" w:eastAsia="仿宋" w:cs="仿宋"/>
          <w:sz w:val="32"/>
          <w:szCs w:val="32"/>
        </w:rPr>
        <w:t>突出贡献奖</w:t>
      </w:r>
    </w:p>
    <w:p>
      <w:pPr>
        <w:keepNext w:val="0"/>
        <w:keepLines w:val="0"/>
        <w:pageBreakBefore w:val="0"/>
        <w:kinsoku/>
        <w:overflowPunct/>
        <w:topLinePunct w:val="0"/>
        <w:autoSpaceDE/>
        <w:autoSpaceDN/>
        <w:bidi w:val="0"/>
        <w:adjustRightInd/>
        <w:snapToGrid/>
        <w:spacing w:line="360" w:lineRule="auto"/>
        <w:ind w:firstLine="640"/>
        <w:textAlignment w:val="auto"/>
        <w:rPr>
          <w:rFonts w:ascii="仿宋" w:hAnsi="仿宋" w:eastAsia="仿宋" w:cs="仿宋"/>
          <w:sz w:val="32"/>
          <w:szCs w:val="32"/>
        </w:rPr>
      </w:pPr>
      <w:r>
        <w:rPr>
          <w:rFonts w:hint="eastAsia" w:ascii="仿宋" w:hAnsi="仿宋" w:eastAsia="仿宋" w:cs="仿宋"/>
          <w:sz w:val="32"/>
          <w:szCs w:val="32"/>
        </w:rPr>
        <w:t>以上奖项将在第十九届校园才艺大赛展演上颁发并给予相关奖励，申报情况将纳入</w:t>
      </w:r>
      <w:r>
        <w:rPr>
          <w:rFonts w:hint="eastAsia" w:ascii="仿宋" w:hAnsi="仿宋" w:eastAsia="仿宋" w:cs="仿宋"/>
          <w:sz w:val="32"/>
          <w:szCs w:val="32"/>
          <w:lang w:val="en-US" w:eastAsia="zh-CN"/>
        </w:rPr>
        <w:t>2019年度</w:t>
      </w:r>
      <w:r>
        <w:rPr>
          <w:rFonts w:hint="eastAsia" w:ascii="仿宋" w:hAnsi="仿宋" w:eastAsia="仿宋" w:cs="仿宋"/>
          <w:sz w:val="32"/>
          <w:szCs w:val="32"/>
        </w:rPr>
        <w:t>共青团考核。</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ascii="仿宋" w:hAnsi="仿宋" w:eastAsia="仿宋" w:cs="仿宋"/>
          <w:sz w:val="32"/>
          <w:szCs w:val="32"/>
        </w:rPr>
      </w:pPr>
      <w:r>
        <w:rPr>
          <w:rFonts w:hint="eastAsia" w:ascii="仿宋" w:hAnsi="仿宋" w:eastAsia="仿宋" w:cs="仿宋"/>
          <w:color w:val="000000"/>
          <w:sz w:val="32"/>
          <w:szCs w:val="32"/>
          <w:shd w:val="clear" w:color="auto" w:fill="FFFFFF"/>
        </w:rPr>
        <w:t>未尽事宜，请联系校团委沈绿原（72708）。</w:t>
      </w:r>
    </w:p>
    <w:p>
      <w:pPr>
        <w:keepNext w:val="0"/>
        <w:keepLines w:val="0"/>
        <w:pageBreakBefore w:val="0"/>
        <w:kinsoku/>
        <w:overflowPunct/>
        <w:topLinePunct w:val="0"/>
        <w:autoSpaceDE/>
        <w:autoSpaceDN/>
        <w:bidi w:val="0"/>
        <w:adjustRightInd/>
        <w:snapToGrid/>
        <w:spacing w:line="360" w:lineRule="auto"/>
        <w:textAlignment w:val="auto"/>
        <w:rPr>
          <w:rFonts w:ascii="仿宋" w:hAnsi="仿宋" w:eastAsia="仿宋" w:cs="仿宋"/>
          <w:sz w:val="32"/>
          <w:szCs w:val="32"/>
        </w:rPr>
      </w:pPr>
    </w:p>
    <w:p>
      <w:pPr>
        <w:keepNext w:val="0"/>
        <w:keepLines w:val="0"/>
        <w:pageBreakBefore w:val="0"/>
        <w:kinsoku/>
        <w:overflowPunct/>
        <w:topLinePunct w:val="0"/>
        <w:autoSpaceDE/>
        <w:autoSpaceDN/>
        <w:bidi w:val="0"/>
        <w:adjustRightInd/>
        <w:snapToGrid/>
        <w:spacing w:line="360" w:lineRule="auto"/>
        <w:textAlignment w:val="auto"/>
        <w:rPr>
          <w:rFonts w:ascii="仿宋" w:hAnsi="仿宋" w:eastAsia="仿宋" w:cs="仿宋"/>
          <w:sz w:val="32"/>
          <w:szCs w:val="32"/>
        </w:rPr>
      </w:pPr>
      <w:r>
        <w:rPr>
          <w:rFonts w:hint="eastAsia" w:ascii="仿宋" w:hAnsi="仿宋" w:eastAsia="仿宋" w:cs="仿宋"/>
          <w:sz w:val="32"/>
          <w:szCs w:val="32"/>
        </w:rPr>
        <w:t>附件：第十九届校园才艺大赛招标文件</w:t>
      </w:r>
    </w:p>
    <w:p>
      <w:pPr>
        <w:keepNext w:val="0"/>
        <w:keepLines w:val="0"/>
        <w:pageBreakBefore w:val="0"/>
        <w:kinsoku/>
        <w:overflowPunct/>
        <w:topLinePunct w:val="0"/>
        <w:autoSpaceDE/>
        <w:autoSpaceDN/>
        <w:bidi w:val="0"/>
        <w:adjustRightInd/>
        <w:snapToGrid/>
        <w:spacing w:line="360" w:lineRule="auto"/>
        <w:textAlignment w:val="auto"/>
        <w:rPr>
          <w:rFonts w:ascii="仿宋" w:hAnsi="仿宋" w:eastAsia="仿宋" w:cs="仿宋"/>
          <w:sz w:val="32"/>
          <w:szCs w:val="32"/>
        </w:rPr>
      </w:pPr>
    </w:p>
    <w:p>
      <w:pPr>
        <w:keepNext w:val="0"/>
        <w:keepLines w:val="0"/>
        <w:pageBreakBefore w:val="0"/>
        <w:kinsoku/>
        <w:overflowPunct/>
        <w:topLinePunct w:val="0"/>
        <w:autoSpaceDE/>
        <w:autoSpaceDN/>
        <w:bidi w:val="0"/>
        <w:adjustRightInd/>
        <w:snapToGrid/>
        <w:spacing w:line="360" w:lineRule="auto"/>
        <w:jc w:val="right"/>
        <w:textAlignment w:val="auto"/>
        <w:rPr>
          <w:rFonts w:ascii="仿宋" w:hAnsi="仿宋" w:eastAsia="仿宋" w:cs="仿宋"/>
          <w:sz w:val="32"/>
          <w:szCs w:val="32"/>
        </w:rPr>
      </w:pPr>
      <w:r>
        <w:rPr>
          <w:rFonts w:hint="eastAsia" w:ascii="仿宋" w:hAnsi="仿宋" w:eastAsia="仿宋" w:cs="仿宋"/>
          <w:sz w:val="32"/>
          <w:szCs w:val="32"/>
        </w:rPr>
        <w:t xml:space="preserve"> 共青团安徽新华学院委员会</w:t>
      </w:r>
    </w:p>
    <w:p>
      <w:pPr>
        <w:keepNext w:val="0"/>
        <w:keepLines w:val="0"/>
        <w:pageBreakBefore w:val="0"/>
        <w:kinsoku/>
        <w:overflowPunct/>
        <w:topLinePunct w:val="0"/>
        <w:autoSpaceDE/>
        <w:autoSpaceDN/>
        <w:bidi w:val="0"/>
        <w:adjustRightInd/>
        <w:snapToGrid/>
        <w:spacing w:line="360" w:lineRule="auto"/>
        <w:jc w:val="right"/>
        <w:textAlignment w:val="auto"/>
        <w:rPr>
          <w:rFonts w:ascii="仿宋" w:hAnsi="仿宋" w:eastAsia="仿宋" w:cs="仿宋"/>
          <w:sz w:val="32"/>
          <w:szCs w:val="32"/>
        </w:rPr>
      </w:pPr>
      <w:r>
        <w:rPr>
          <w:rFonts w:hint="eastAsia" w:ascii="仿宋" w:hAnsi="仿宋" w:eastAsia="仿宋" w:cs="仿宋"/>
          <w:sz w:val="32"/>
          <w:szCs w:val="32"/>
        </w:rPr>
        <w:t>  2019年3月6日</w:t>
      </w:r>
    </w:p>
    <w:p>
      <w:pPr>
        <w:rPr>
          <w:rFonts w:hint="eastAsia" w:ascii="黑体" w:hAnsi="黑体" w:eastAsia="黑体" w:cs="黑体"/>
          <w:sz w:val="36"/>
          <w:szCs w:val="36"/>
        </w:rPr>
      </w:pPr>
    </w:p>
    <w:p>
      <w:pPr>
        <w:rPr>
          <w:rFonts w:hint="eastAsia" w:ascii="黑体" w:hAnsi="黑体" w:eastAsia="黑体" w:cs="黑体"/>
          <w:sz w:val="36"/>
          <w:szCs w:val="36"/>
        </w:rPr>
      </w:pPr>
    </w:p>
    <w:p>
      <w:pPr>
        <w:rPr>
          <w:rFonts w:ascii="黑体" w:hAnsi="黑体" w:eastAsia="黑体" w:cs="黑体"/>
          <w:sz w:val="36"/>
          <w:szCs w:val="36"/>
        </w:rPr>
      </w:pPr>
      <w:r>
        <w:rPr>
          <w:rFonts w:hint="eastAsia" w:ascii="黑体" w:hAnsi="黑体" w:eastAsia="黑体" w:cs="黑体"/>
          <w:sz w:val="36"/>
          <w:szCs w:val="36"/>
        </w:rPr>
        <w:t>二、项目介绍</w:t>
      </w:r>
    </w:p>
    <w:p>
      <w:pPr>
        <w:rPr>
          <w:rFonts w:asciiTheme="minorEastAsia" w:hAnsiTheme="minorEastAsia" w:cstheme="minorEastAsia"/>
          <w:color w:val="000000"/>
          <w:kern w:val="24"/>
          <w:sz w:val="28"/>
          <w:szCs w:val="28"/>
        </w:rPr>
      </w:pPr>
      <w:r>
        <w:rPr>
          <w:rFonts w:hint="eastAsia" w:asciiTheme="minorEastAsia" w:hAnsiTheme="minorEastAsia" w:cstheme="minorEastAsia"/>
          <w:sz w:val="28"/>
          <w:szCs w:val="28"/>
        </w:rPr>
        <w:t>（一）“百年五四·妙语青春”语言大赛赛区：</w:t>
      </w:r>
      <w:r>
        <w:rPr>
          <w:rFonts w:hint="eastAsia" w:asciiTheme="minorEastAsia" w:hAnsiTheme="minorEastAsia" w:cstheme="minorEastAsia"/>
          <w:color w:val="000000"/>
          <w:kern w:val="24"/>
          <w:sz w:val="28"/>
          <w:szCs w:val="28"/>
        </w:rPr>
        <w:t xml:space="preserve">暂定于2019年4月9日初赛，4月15日复赛，4月19日决赛现场选出前三名选手。 </w:t>
      </w:r>
    </w:p>
    <w:p>
      <w:pPr>
        <w:rPr>
          <w:rFonts w:ascii="宋体" w:hAnsi="宋体" w:eastAsia="宋体" w:cs="宋体"/>
          <w:b/>
          <w:bCs/>
          <w:sz w:val="28"/>
          <w:szCs w:val="28"/>
        </w:rPr>
      </w:pPr>
      <w:r>
        <w:rPr>
          <w:rFonts w:hint="eastAsia" w:asciiTheme="minorEastAsia" w:hAnsiTheme="minorEastAsia" w:cstheme="minorEastAsia"/>
          <w:color w:val="000000"/>
          <w:kern w:val="24"/>
          <w:sz w:val="28"/>
          <w:szCs w:val="28"/>
        </w:rPr>
        <w:t xml:space="preserve">（二）“百年五四·墨影青春”摄影书画大赛：暂定于2019年4月12日在线上平台上传作品发表，进行投票，4月19日截止投票依据票数选出前三名选手，在4月22日将优秀作品在校园展览。    </w:t>
      </w:r>
    </w:p>
    <w:p/>
    <w:p>
      <w:pPr>
        <w:rPr>
          <w:b/>
          <w:bCs/>
          <w:sz w:val="28"/>
          <w:szCs w:val="36"/>
        </w:rPr>
      </w:pPr>
      <w:r>
        <w:rPr>
          <w:rFonts w:hint="eastAsia"/>
          <w:b/>
          <w:bCs/>
          <w:sz w:val="28"/>
          <w:szCs w:val="36"/>
        </w:rPr>
        <w:t xml:space="preserve">展演安排：  </w:t>
      </w:r>
    </w:p>
    <w:p>
      <w:pPr>
        <w:rPr>
          <w:rFonts w:ascii="宋体" w:hAnsi="宋体" w:eastAsia="宋体" w:cs="宋体"/>
          <w:sz w:val="28"/>
          <w:szCs w:val="28"/>
        </w:rPr>
      </w:pPr>
      <w:r>
        <w:rPr>
          <w:rFonts w:hint="eastAsia" w:ascii="宋体" w:hAnsi="宋体" w:eastAsia="宋体" w:cs="宋体"/>
          <w:sz w:val="28"/>
          <w:szCs w:val="28"/>
        </w:rPr>
        <w:t>名称：安徽新华学院第十九届校园才艺大赛展演暨颁奖盛典</w:t>
      </w:r>
    </w:p>
    <w:p>
      <w:pPr>
        <w:rPr>
          <w:rFonts w:ascii="宋体" w:hAnsi="宋体" w:eastAsia="宋体" w:cs="宋体"/>
          <w:sz w:val="28"/>
          <w:szCs w:val="28"/>
        </w:rPr>
      </w:pPr>
      <w:r>
        <w:rPr>
          <w:rFonts w:hint="eastAsia"/>
          <w:sz w:val="28"/>
          <w:szCs w:val="36"/>
        </w:rPr>
        <w:t>时间：2019年10月底</w:t>
      </w:r>
    </w:p>
    <w:p>
      <w:pPr>
        <w:rPr>
          <w:rFonts w:ascii="宋体" w:hAnsi="宋体" w:eastAsia="宋体" w:cs="宋体"/>
          <w:sz w:val="28"/>
          <w:szCs w:val="28"/>
        </w:rPr>
      </w:pPr>
      <w:r>
        <w:rPr>
          <w:rFonts w:hint="eastAsia" w:ascii="宋体" w:hAnsi="宋体" w:eastAsia="宋体" w:cs="宋体"/>
          <w:sz w:val="28"/>
          <w:szCs w:val="28"/>
        </w:rPr>
        <w:t xml:space="preserve">地点：待定 </w:t>
      </w:r>
    </w:p>
    <w:p>
      <w:pPr>
        <w:rPr>
          <w:rFonts w:ascii="宋体" w:hAnsi="宋体" w:eastAsia="宋体" w:cs="宋体"/>
          <w:sz w:val="28"/>
          <w:szCs w:val="28"/>
        </w:rPr>
      </w:pPr>
      <w:r>
        <w:rPr>
          <w:rFonts w:hint="eastAsia" w:ascii="宋体" w:hAnsi="宋体" w:eastAsia="宋体" w:cs="宋体"/>
          <w:sz w:val="28"/>
          <w:szCs w:val="28"/>
        </w:rPr>
        <w:t>展演：由每个分赛场选出前三名选手，共12组选手才艺展示，以及对各优秀组织以及个人的表彰。</w:t>
      </w:r>
    </w:p>
    <w:p>
      <w:pPr>
        <w:ind w:firstLine="560" w:firstLineChars="200"/>
        <w:rPr>
          <w:rFonts w:ascii="宋体" w:hAnsi="宋体" w:eastAsia="宋体" w:cs="宋体"/>
          <w:sz w:val="28"/>
          <w:szCs w:val="28"/>
        </w:rPr>
      </w:pPr>
    </w:p>
    <w:p>
      <w:pPr>
        <w:rPr>
          <w:rFonts w:ascii="黑体" w:hAnsi="黑体" w:eastAsia="黑体" w:cs="黑体"/>
          <w:sz w:val="36"/>
          <w:szCs w:val="36"/>
        </w:rPr>
      </w:pPr>
      <w:r>
        <w:rPr>
          <w:rFonts w:hint="eastAsia" w:ascii="黑体" w:hAnsi="黑体" w:eastAsia="黑体" w:cs="黑体"/>
          <w:sz w:val="36"/>
          <w:szCs w:val="36"/>
        </w:rPr>
        <w:t>三、招标流程</w:t>
      </w:r>
    </w:p>
    <w:p>
      <w:pPr>
        <w:rPr>
          <w:rFonts w:ascii="宋体" w:hAnsi="宋体" w:eastAsia="宋体" w:cs="宋体"/>
          <w:sz w:val="28"/>
          <w:szCs w:val="28"/>
        </w:rPr>
      </w:pPr>
      <w:r>
        <w:rPr>
          <w:rFonts w:hint="eastAsia" w:ascii="宋体" w:hAnsi="宋体" w:eastAsia="宋体" w:cs="宋体"/>
          <w:sz w:val="28"/>
          <w:szCs w:val="28"/>
        </w:rPr>
        <w:t>招标会主要分为三个环节：</w:t>
      </w:r>
    </w:p>
    <w:p>
      <w:pPr>
        <w:ind w:left="280"/>
        <w:rPr>
          <w:rFonts w:ascii="宋体" w:hAnsi="宋体" w:eastAsia="宋体" w:cs="宋体"/>
          <w:sz w:val="28"/>
          <w:szCs w:val="28"/>
        </w:rPr>
      </w:pPr>
      <w:r>
        <w:rPr>
          <w:rFonts w:hint="eastAsia" w:ascii="宋体" w:hAnsi="宋体" w:eastAsia="宋体" w:cs="宋体"/>
          <w:sz w:val="28"/>
          <w:szCs w:val="28"/>
        </w:rPr>
        <w:t>1.招标会现场对各组织的投标书进行初步筛选；</w:t>
      </w:r>
    </w:p>
    <w:p>
      <w:pPr>
        <w:ind w:left="280"/>
        <w:rPr>
          <w:rFonts w:ascii="宋体" w:hAnsi="宋体" w:eastAsia="宋体" w:cs="宋体"/>
          <w:sz w:val="28"/>
          <w:szCs w:val="28"/>
        </w:rPr>
      </w:pPr>
      <w:r>
        <w:rPr>
          <w:rFonts w:hint="eastAsia" w:ascii="宋体" w:hAnsi="宋体" w:eastAsia="宋体" w:cs="宋体"/>
          <w:sz w:val="28"/>
          <w:szCs w:val="28"/>
        </w:rPr>
        <w:t>2.招标会的主持方校学生会针对相关问题对各组织进行询问；</w:t>
      </w:r>
    </w:p>
    <w:p>
      <w:pPr>
        <w:ind w:left="280"/>
        <w:rPr>
          <w:rFonts w:ascii="宋体" w:hAnsi="宋体" w:eastAsia="宋体" w:cs="宋体"/>
          <w:sz w:val="28"/>
          <w:szCs w:val="28"/>
        </w:rPr>
      </w:pPr>
      <w:r>
        <w:rPr>
          <w:rFonts w:hint="eastAsia" w:ascii="宋体" w:hAnsi="宋体" w:eastAsia="宋体" w:cs="宋体"/>
          <w:sz w:val="28"/>
          <w:szCs w:val="28"/>
        </w:rPr>
        <w:t>3.确定中标组织，并与中标的组织签订合同协议。</w:t>
      </w:r>
    </w:p>
    <w:p>
      <w:pPr>
        <w:rPr>
          <w:rFonts w:ascii="黑体" w:hAnsi="黑体" w:eastAsia="黑体" w:cs="黑体"/>
          <w:sz w:val="36"/>
          <w:szCs w:val="36"/>
        </w:rPr>
      </w:pPr>
      <w:r>
        <w:rPr>
          <w:rFonts w:hint="eastAsia" w:ascii="黑体" w:hAnsi="黑体" w:eastAsia="黑体" w:cs="黑体"/>
          <w:sz w:val="36"/>
          <w:szCs w:val="36"/>
        </w:rPr>
        <w:t>四、竞标要求</w:t>
      </w:r>
    </w:p>
    <w:p>
      <w:pPr>
        <w:ind w:firstLine="280" w:firstLineChars="100"/>
        <w:rPr>
          <w:rFonts w:ascii="宋体" w:hAnsi="宋体" w:eastAsia="宋体" w:cs="宋体"/>
          <w:sz w:val="28"/>
          <w:szCs w:val="28"/>
        </w:rPr>
      </w:pPr>
      <w:r>
        <w:rPr>
          <w:rFonts w:hint="eastAsia" w:ascii="宋体" w:hAnsi="宋体" w:eastAsia="宋体" w:cs="宋体"/>
          <w:sz w:val="28"/>
          <w:szCs w:val="28"/>
        </w:rPr>
        <w:t>1.承办方需工作认真负责，具有高度的契约精神和责任精神；</w:t>
      </w:r>
    </w:p>
    <w:p>
      <w:pPr>
        <w:ind w:firstLine="280" w:firstLineChars="100"/>
        <w:rPr>
          <w:rFonts w:ascii="宋体" w:hAnsi="宋体" w:eastAsia="宋体" w:cs="宋体"/>
          <w:sz w:val="28"/>
          <w:szCs w:val="28"/>
        </w:rPr>
      </w:pPr>
      <w:r>
        <w:rPr>
          <w:rFonts w:hint="eastAsia" w:ascii="宋体" w:hAnsi="宋体" w:eastAsia="宋体" w:cs="宋体"/>
          <w:sz w:val="28"/>
          <w:szCs w:val="28"/>
        </w:rPr>
        <w:t>2.承办方需举办过相关校园文化艺术类活动，具备相关组织活动的经验；</w:t>
      </w:r>
    </w:p>
    <w:p>
      <w:pPr>
        <w:ind w:firstLine="280" w:firstLineChars="100"/>
        <w:rPr>
          <w:rFonts w:ascii="宋体" w:hAnsi="宋体" w:eastAsia="宋体" w:cs="宋体"/>
          <w:sz w:val="28"/>
          <w:szCs w:val="28"/>
        </w:rPr>
      </w:pPr>
      <w:r>
        <w:rPr>
          <w:rFonts w:hint="eastAsia" w:ascii="宋体" w:hAnsi="宋体" w:eastAsia="宋体" w:cs="宋体"/>
          <w:sz w:val="28"/>
          <w:szCs w:val="28"/>
        </w:rPr>
        <w:t>3.承办方具有充足的人力，足够维护分赛场的秩序与流程推进；</w:t>
      </w:r>
    </w:p>
    <w:p>
      <w:pPr>
        <w:ind w:firstLine="280" w:firstLineChars="100"/>
        <w:rPr>
          <w:rFonts w:ascii="宋体" w:hAnsi="宋体" w:eastAsia="宋体" w:cs="宋体"/>
          <w:sz w:val="28"/>
          <w:szCs w:val="28"/>
        </w:rPr>
      </w:pPr>
      <w:r>
        <w:rPr>
          <w:rFonts w:hint="eastAsia" w:ascii="宋体" w:hAnsi="宋体" w:eastAsia="宋体" w:cs="宋体"/>
          <w:sz w:val="28"/>
          <w:szCs w:val="28"/>
        </w:rPr>
        <w:t>4.竞标组织需遵守合同条款上的相关义务与承诺，严格按照约定时间推进活动；</w:t>
      </w:r>
    </w:p>
    <w:p>
      <w:pPr>
        <w:ind w:firstLine="280" w:firstLineChars="100"/>
        <w:rPr>
          <w:rFonts w:ascii="宋体" w:hAnsi="宋体" w:eastAsia="宋体" w:cs="宋体"/>
          <w:sz w:val="28"/>
          <w:szCs w:val="28"/>
        </w:rPr>
      </w:pPr>
      <w:r>
        <w:rPr>
          <w:rFonts w:hint="eastAsia" w:ascii="宋体" w:hAnsi="宋体" w:eastAsia="宋体" w:cs="宋体"/>
          <w:sz w:val="28"/>
          <w:szCs w:val="28"/>
        </w:rPr>
        <w:t>5.竞标组织的活动规划与推进等相关事宜必须提前交给与校学生会进行备案；</w:t>
      </w:r>
    </w:p>
    <w:p>
      <w:pPr>
        <w:ind w:firstLine="280" w:firstLineChars="100"/>
        <w:rPr>
          <w:rFonts w:ascii="宋体" w:hAnsi="宋体" w:eastAsia="宋体" w:cs="宋体"/>
          <w:sz w:val="28"/>
          <w:szCs w:val="28"/>
        </w:rPr>
      </w:pPr>
      <w:r>
        <w:rPr>
          <w:rFonts w:hint="eastAsia" w:ascii="宋体" w:hAnsi="宋体" w:eastAsia="宋体" w:cs="宋体"/>
          <w:sz w:val="28"/>
          <w:szCs w:val="28"/>
        </w:rPr>
        <w:t>6.竞标组织投标的项目不得超过两个；</w:t>
      </w:r>
    </w:p>
    <w:p>
      <w:pPr>
        <w:ind w:firstLine="280" w:firstLineChars="100"/>
        <w:rPr>
          <w:rFonts w:ascii="宋体" w:hAnsi="宋体" w:eastAsia="宋体" w:cs="宋体"/>
          <w:sz w:val="28"/>
          <w:szCs w:val="28"/>
        </w:rPr>
      </w:pPr>
      <w:r>
        <w:rPr>
          <w:rFonts w:hint="eastAsia" w:ascii="宋体" w:hAnsi="宋体" w:eastAsia="宋体" w:cs="宋体"/>
          <w:sz w:val="28"/>
          <w:szCs w:val="28"/>
        </w:rPr>
        <w:t>7.获得过优秀先进组织的竞标组织具有优先竞标权；</w:t>
      </w:r>
    </w:p>
    <w:p>
      <w:pPr>
        <w:ind w:firstLine="280" w:firstLineChars="100"/>
        <w:rPr>
          <w:rFonts w:ascii="黑体" w:hAnsi="黑体" w:eastAsia="黑体" w:cs="黑体"/>
          <w:sz w:val="36"/>
          <w:szCs w:val="36"/>
        </w:rPr>
      </w:pPr>
      <w:r>
        <w:rPr>
          <w:rFonts w:hint="eastAsia" w:ascii="宋体" w:hAnsi="宋体" w:eastAsia="宋体" w:cs="宋体"/>
          <w:sz w:val="28"/>
          <w:szCs w:val="28"/>
        </w:rPr>
        <w:t>8.竞标组织仔细阅读、理解招标文件后，编制投标书，内容必须十分明确，在招标会上中标后，将签订合同协议。</w:t>
      </w:r>
    </w:p>
    <w:p>
      <w:pPr>
        <w:widowControl/>
        <w:jc w:val="left"/>
        <w:rPr>
          <w:rFonts w:hint="eastAsia" w:ascii="黑体" w:hAnsi="黑体" w:eastAsia="黑体" w:cs="黑体"/>
          <w:sz w:val="36"/>
          <w:szCs w:val="36"/>
        </w:rPr>
      </w:pPr>
      <w:r>
        <w:rPr>
          <w:rFonts w:ascii="黑体" w:hAnsi="黑体" w:eastAsia="黑体" w:cs="黑体"/>
          <w:sz w:val="36"/>
          <w:szCs w:val="36"/>
        </w:rPr>
        <w:br w:type="page"/>
      </w:r>
    </w:p>
    <w:p>
      <w:pPr>
        <w:rPr>
          <w:rFonts w:ascii="黑体" w:hAnsi="黑体" w:eastAsia="黑体" w:cs="黑体"/>
          <w:sz w:val="36"/>
          <w:szCs w:val="36"/>
        </w:rPr>
      </w:pPr>
      <w:r>
        <w:rPr>
          <w:rFonts w:hint="eastAsia" w:ascii="黑体" w:hAnsi="黑体" w:eastAsia="黑体" w:cs="黑体"/>
          <w:sz w:val="36"/>
          <w:szCs w:val="36"/>
        </w:rPr>
        <w:t>五、投标书</w:t>
      </w:r>
    </w:p>
    <w:p>
      <w:pPr>
        <w:rPr>
          <w:rFonts w:ascii="黑体" w:hAnsi="黑体" w:eastAsia="黑体" w:cs="黑体"/>
          <w:sz w:val="36"/>
          <w:szCs w:val="36"/>
        </w:rPr>
      </w:pPr>
    </w:p>
    <w:p>
      <w:pPr>
        <w:ind w:left="1800" w:hanging="1800" w:hangingChars="500"/>
        <w:rPr>
          <w:rFonts w:ascii="华文中宋" w:hAnsi="华文中宋" w:eastAsia="华文中宋" w:cs="华文中宋"/>
          <w:b/>
          <w:bCs/>
          <w:sz w:val="72"/>
          <w:szCs w:val="72"/>
        </w:rPr>
      </w:pPr>
      <w:r>
        <w:rPr>
          <w:rFonts w:hint="eastAsia" w:ascii="黑体" w:hAnsi="黑体" w:eastAsia="黑体" w:cs="黑体"/>
          <w:sz w:val="36"/>
          <w:szCs w:val="36"/>
        </w:rPr>
        <w:t>标题：</w:t>
      </w:r>
      <w:r>
        <w:rPr>
          <w:rFonts w:hint="eastAsia" w:ascii="宋体" w:hAnsi="宋体" w:eastAsia="宋体" w:cs="宋体"/>
          <w:sz w:val="36"/>
          <w:szCs w:val="36"/>
          <w:u w:val="single"/>
        </w:rPr>
        <w:t>（竞标组织名）</w:t>
      </w:r>
      <w:r>
        <w:rPr>
          <w:rFonts w:hint="eastAsia" w:ascii="宋体" w:hAnsi="宋体" w:eastAsia="宋体" w:cs="宋体"/>
          <w:sz w:val="36"/>
          <w:szCs w:val="36"/>
        </w:rPr>
        <w:t>对安徽新华学院第十九届校园才艺大赛</w:t>
      </w:r>
      <w:r>
        <w:rPr>
          <w:rFonts w:hint="eastAsia" w:ascii="宋体" w:hAnsi="宋体" w:eastAsia="宋体" w:cs="宋体"/>
          <w:sz w:val="36"/>
          <w:szCs w:val="36"/>
          <w:u w:val="single"/>
        </w:rPr>
        <w:t>（竞标赛区）</w:t>
      </w:r>
      <w:r>
        <w:rPr>
          <w:rFonts w:hint="eastAsia" w:ascii="宋体" w:hAnsi="宋体" w:eastAsia="宋体" w:cs="宋体"/>
          <w:sz w:val="36"/>
          <w:szCs w:val="36"/>
        </w:rPr>
        <w:t>的投标书</w:t>
      </w:r>
      <w:r>
        <w:rPr>
          <w:rFonts w:hint="eastAsia" w:ascii="黑体" w:hAnsi="黑体" w:eastAsia="黑体" w:cs="黑体"/>
          <w:sz w:val="36"/>
          <w:szCs w:val="36"/>
        </w:rPr>
        <w:t xml:space="preserve">  </w:t>
      </w:r>
      <w:r>
        <w:rPr>
          <w:rFonts w:hint="eastAsia" w:ascii="黑体" w:hAnsi="黑体" w:eastAsia="黑体" w:cs="黑体"/>
          <w:b/>
          <w:bCs/>
          <w:sz w:val="36"/>
          <w:szCs w:val="36"/>
        </w:rPr>
        <w:t xml:space="preserve">  </w:t>
      </w:r>
    </w:p>
    <w:p/>
    <w:p/>
    <w:p>
      <w:pPr>
        <w:widowControl/>
        <w:rPr>
          <w:rFonts w:ascii="宋体" w:hAnsi="宋体" w:eastAsia="楷体"/>
          <w:kern w:val="0"/>
          <w:sz w:val="32"/>
          <w:szCs w:val="32"/>
        </w:rPr>
      </w:pPr>
      <w:r>
        <w:rPr>
          <w:rFonts w:hint="eastAsia" w:ascii="楷体" w:hAnsi="楷体" w:eastAsia="楷体" w:cs="楷体"/>
          <w:kern w:val="0"/>
          <w:sz w:val="36"/>
          <w:szCs w:val="36"/>
        </w:rPr>
        <w:t>一、竞标项目认知</w:t>
      </w:r>
    </w:p>
    <w:p>
      <w:pPr>
        <w:widowControl/>
        <w:rPr>
          <w:rFonts w:ascii="楷体" w:hAnsi="楷体" w:eastAsia="楷体" w:cs="楷体"/>
          <w:kern w:val="0"/>
          <w:sz w:val="36"/>
          <w:szCs w:val="36"/>
        </w:rPr>
      </w:pPr>
      <w:r>
        <w:rPr>
          <w:rFonts w:hint="eastAsia" w:ascii="楷体" w:hAnsi="楷体" w:eastAsia="楷体" w:cs="楷体"/>
          <w:kern w:val="0"/>
          <w:sz w:val="36"/>
          <w:szCs w:val="36"/>
        </w:rPr>
        <w:t>二、组织介绍</w:t>
      </w:r>
    </w:p>
    <w:p>
      <w:pPr>
        <w:widowControl/>
        <w:rPr>
          <w:rFonts w:ascii="楷体" w:hAnsi="楷体" w:eastAsia="楷体" w:cs="楷体"/>
          <w:kern w:val="0"/>
          <w:sz w:val="36"/>
          <w:szCs w:val="36"/>
        </w:rPr>
      </w:pPr>
      <w:r>
        <w:rPr>
          <w:rFonts w:hint="eastAsia" w:ascii="楷体" w:hAnsi="楷体" w:eastAsia="楷体" w:cs="楷体"/>
          <w:kern w:val="0"/>
          <w:sz w:val="36"/>
          <w:szCs w:val="36"/>
        </w:rPr>
        <w:t>三、所获荣誉</w:t>
      </w:r>
    </w:p>
    <w:p>
      <w:pPr>
        <w:widowControl/>
        <w:rPr>
          <w:rFonts w:ascii="宋体" w:hAnsi="宋体"/>
          <w:kern w:val="0"/>
          <w:sz w:val="28"/>
          <w:szCs w:val="28"/>
        </w:rPr>
      </w:pPr>
      <w:r>
        <w:rPr>
          <w:rFonts w:hint="eastAsia" w:ascii="楷体" w:hAnsi="楷体" w:eastAsia="楷体" w:cs="楷体"/>
          <w:kern w:val="0"/>
          <w:sz w:val="36"/>
          <w:szCs w:val="36"/>
        </w:rPr>
        <w:t>四、人员安排</w:t>
      </w:r>
    </w:p>
    <w:p>
      <w:pPr>
        <w:widowControl/>
        <w:rPr>
          <w:rFonts w:ascii="宋体" w:hAnsi="宋体" w:eastAsia="楷体"/>
          <w:kern w:val="0"/>
          <w:sz w:val="32"/>
          <w:szCs w:val="32"/>
        </w:rPr>
      </w:pPr>
      <w:r>
        <w:rPr>
          <w:rFonts w:hint="eastAsia" w:ascii="楷体" w:hAnsi="楷体" w:eastAsia="楷体" w:cs="楷体"/>
          <w:kern w:val="0"/>
          <w:sz w:val="36"/>
          <w:szCs w:val="36"/>
        </w:rPr>
        <w:t>五、活动方案</w:t>
      </w:r>
    </w:p>
    <w:p>
      <w:pPr>
        <w:widowControl/>
        <w:rPr>
          <w:rFonts w:ascii="楷体" w:hAnsi="楷体" w:eastAsia="楷体" w:cs="楷体"/>
          <w:kern w:val="0"/>
          <w:sz w:val="36"/>
          <w:szCs w:val="36"/>
        </w:rPr>
      </w:pPr>
      <w:r>
        <w:rPr>
          <w:rFonts w:hint="eastAsia" w:ascii="楷体" w:hAnsi="楷体" w:eastAsia="楷体" w:cs="楷体"/>
          <w:kern w:val="0"/>
          <w:sz w:val="36"/>
          <w:szCs w:val="36"/>
        </w:rPr>
        <w:t>六、援助申请</w:t>
      </w:r>
    </w:p>
    <w:p>
      <w:pPr>
        <w:widowControl/>
        <w:rPr>
          <w:rFonts w:ascii="黑体" w:hAnsi="黑体" w:eastAsia="黑体" w:cs="黑体"/>
          <w:sz w:val="36"/>
          <w:szCs w:val="36"/>
        </w:rPr>
      </w:pPr>
      <w:r>
        <w:rPr>
          <w:rFonts w:hint="eastAsia" w:ascii="楷体" w:hAnsi="楷体" w:eastAsia="楷体" w:cs="楷体"/>
          <w:kern w:val="0"/>
          <w:sz w:val="36"/>
          <w:szCs w:val="36"/>
        </w:rPr>
        <w:t>七、预备方案</w:t>
      </w: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hint="eastAsia" w:ascii="黑体" w:hAnsi="黑体" w:eastAsia="黑体" w:cs="黑体"/>
          <w:sz w:val="36"/>
          <w:szCs w:val="36"/>
        </w:rPr>
      </w:pPr>
    </w:p>
    <w:p>
      <w:pPr>
        <w:rPr>
          <w:rFonts w:ascii="黑体" w:hAnsi="黑体" w:eastAsia="黑体" w:cs="黑体"/>
          <w:sz w:val="36"/>
          <w:szCs w:val="36"/>
        </w:rPr>
      </w:pPr>
      <w:r>
        <w:rPr>
          <w:rFonts w:hint="eastAsia" w:ascii="黑体" w:hAnsi="黑体" w:eastAsia="黑体" w:cs="黑体"/>
          <w:sz w:val="36"/>
          <w:szCs w:val="36"/>
        </w:rPr>
        <w:t>六、合同协议</w:t>
      </w:r>
    </w:p>
    <w:p>
      <w:pPr>
        <w:jc w:val="center"/>
        <w:rPr>
          <w:rFonts w:ascii="Verdana" w:hAnsi="Verdana" w:eastAsia="宋体" w:cs="Verdana"/>
          <w:b/>
          <w:bCs/>
          <w:color w:val="333333"/>
          <w:sz w:val="28"/>
          <w:szCs w:val="28"/>
        </w:rPr>
      </w:pPr>
      <w:r>
        <w:rPr>
          <w:rFonts w:hint="eastAsia" w:ascii="Verdana" w:hAnsi="Verdana" w:cs="Verdana"/>
          <w:b/>
          <w:bCs/>
          <w:color w:val="333333"/>
          <w:sz w:val="28"/>
          <w:szCs w:val="28"/>
        </w:rPr>
        <w:t xml:space="preserve">  安徽新华学院第十九届校园才艺大赛分赛区竞标合同</w:t>
      </w:r>
      <w:r>
        <w:rPr>
          <w:rFonts w:hint="eastAsia" w:ascii="Verdana" w:hAnsi="Verdana" w:eastAsia="宋体" w:cs="Verdana"/>
          <w:b/>
          <w:bCs/>
          <w:color w:val="333333"/>
          <w:sz w:val="28"/>
          <w:szCs w:val="28"/>
        </w:rPr>
        <w:t>协议</w:t>
      </w:r>
    </w:p>
    <w:p>
      <w:pPr>
        <w:rPr>
          <w:rFonts w:ascii="Verdana" w:hAnsi="Verdana" w:eastAsia="宋体" w:cs="Verdana"/>
          <w:color w:val="333333"/>
          <w:szCs w:val="21"/>
        </w:rPr>
      </w:pPr>
    </w:p>
    <w:p>
      <w:pPr>
        <w:rPr>
          <w:rFonts w:ascii="Verdana" w:hAnsi="Verdana" w:eastAsia="宋体" w:cs="Verdana"/>
          <w:color w:val="333333"/>
          <w:szCs w:val="21"/>
        </w:rPr>
      </w:pPr>
      <w:r>
        <w:rPr>
          <w:rFonts w:ascii="Verdana" w:hAnsi="Verdana" w:eastAsia="宋体" w:cs="Verdana"/>
          <w:color w:val="333333"/>
          <w:szCs w:val="21"/>
        </w:rPr>
        <w:t>甲方(</w:t>
      </w:r>
      <w:r>
        <w:rPr>
          <w:rFonts w:hint="eastAsia" w:ascii="Verdana" w:hAnsi="Verdana" w:eastAsia="宋体" w:cs="Verdana"/>
          <w:color w:val="333333"/>
          <w:szCs w:val="21"/>
        </w:rPr>
        <w:t>招标方)：共青团</w:t>
      </w:r>
      <w:r>
        <w:rPr>
          <w:rFonts w:ascii="Verdana" w:hAnsi="Verdana" w:eastAsia="宋体" w:cs="Verdana"/>
          <w:color w:val="333333"/>
          <w:szCs w:val="21"/>
        </w:rPr>
        <w:t>安徽新华学院</w:t>
      </w:r>
      <w:r>
        <w:rPr>
          <w:rFonts w:hint="eastAsia" w:ascii="Verdana" w:hAnsi="Verdana" w:eastAsia="宋体" w:cs="Verdana"/>
          <w:color w:val="333333"/>
          <w:szCs w:val="21"/>
        </w:rPr>
        <w:t xml:space="preserve">委员会                                 </w:t>
      </w:r>
    </w:p>
    <w:p>
      <w:pPr>
        <w:rPr>
          <w:rFonts w:ascii="Verdana" w:hAnsi="Verdana" w:eastAsia="宋体" w:cs="Verdana"/>
          <w:color w:val="333333"/>
          <w:sz w:val="20"/>
          <w:szCs w:val="20"/>
        </w:rPr>
      </w:pPr>
      <w:r>
        <w:rPr>
          <w:rFonts w:ascii="Verdana" w:hAnsi="Verdana" w:eastAsia="宋体" w:cs="Verdana"/>
          <w:color w:val="333333"/>
          <w:szCs w:val="21"/>
        </w:rPr>
        <w:t>乙方(</w:t>
      </w:r>
      <w:r>
        <w:rPr>
          <w:rFonts w:hint="eastAsia" w:ascii="Verdana" w:hAnsi="Verdana" w:eastAsia="宋体" w:cs="Verdana"/>
          <w:color w:val="333333"/>
          <w:szCs w:val="21"/>
        </w:rPr>
        <w:t xml:space="preserve">投标方)： </w:t>
      </w:r>
      <w:r>
        <w:rPr>
          <w:rFonts w:ascii="Verdana" w:hAnsi="Verdana" w:eastAsia="宋体" w:cs="Verdana"/>
          <w:color w:val="333333"/>
          <w:szCs w:val="21"/>
        </w:rPr>
        <w:br w:type="textWrapping"/>
      </w:r>
      <w:r>
        <w:rPr>
          <w:rFonts w:ascii="Verdana" w:hAnsi="Verdana" w:eastAsia="宋体" w:cs="Verdana"/>
          <w:color w:val="333333"/>
          <w:szCs w:val="21"/>
        </w:rPr>
        <w:br w:type="textWrapping"/>
      </w:r>
      <w:r>
        <w:rPr>
          <w:rFonts w:ascii="Verdana" w:hAnsi="Verdana" w:eastAsia="宋体" w:cs="Verdana"/>
          <w:color w:val="333333"/>
          <w:sz w:val="20"/>
          <w:szCs w:val="20"/>
        </w:rPr>
        <w:t>甲乙双方本着诚实信用，平等互利的宗旨，经过认真协商，</w:t>
      </w:r>
      <w:r>
        <w:rPr>
          <w:rFonts w:hint="eastAsia" w:ascii="Verdana" w:hAnsi="Verdana" w:cs="Verdana"/>
          <w:color w:val="333333"/>
          <w:sz w:val="20"/>
          <w:szCs w:val="20"/>
        </w:rPr>
        <w:t>根据安徽新华学院及安徽新华学院团委规定，</w:t>
      </w:r>
      <w:r>
        <w:rPr>
          <w:rFonts w:ascii="Verdana" w:hAnsi="Verdana" w:eastAsia="宋体" w:cs="Verdana"/>
          <w:color w:val="333333"/>
          <w:sz w:val="20"/>
          <w:szCs w:val="20"/>
        </w:rPr>
        <w:t>特订出以下协议。</w:t>
      </w:r>
      <w:bookmarkStart w:id="0" w:name="_GoBack"/>
      <w:bookmarkEnd w:id="0"/>
      <w:r>
        <w:rPr>
          <w:rFonts w:ascii="Verdana" w:hAnsi="Verdana" w:eastAsia="宋体" w:cs="Verdana"/>
          <w:color w:val="333333"/>
          <w:szCs w:val="21"/>
        </w:rPr>
        <w:br w:type="textWrapping"/>
      </w:r>
      <w:r>
        <w:rPr>
          <w:rFonts w:hint="eastAsia" w:ascii="Verdana" w:hAnsi="Verdana" w:eastAsia="宋体" w:cs="Verdana"/>
          <w:color w:val="333333"/>
          <w:szCs w:val="21"/>
        </w:rPr>
        <w:t>一</w:t>
      </w:r>
      <w:r>
        <w:rPr>
          <w:rFonts w:ascii="Verdana" w:hAnsi="Verdana" w:eastAsia="宋体" w:cs="Verdana"/>
          <w:color w:val="333333"/>
          <w:szCs w:val="21"/>
        </w:rPr>
        <w:t>、</w:t>
      </w:r>
      <w:r>
        <w:rPr>
          <w:rFonts w:hint="eastAsia" w:ascii="Verdana" w:hAnsi="Verdana" w:eastAsia="宋体" w:cs="Verdana"/>
          <w:color w:val="333333"/>
          <w:szCs w:val="21"/>
        </w:rPr>
        <w:t>甲</w:t>
      </w:r>
      <w:r>
        <w:rPr>
          <w:rFonts w:ascii="Verdana" w:hAnsi="Verdana" w:eastAsia="宋体" w:cs="Verdana"/>
          <w:color w:val="333333"/>
          <w:szCs w:val="21"/>
        </w:rPr>
        <w:t>方权利　　</w:t>
      </w:r>
      <w:r>
        <w:rPr>
          <w:rFonts w:ascii="Verdana" w:hAnsi="Verdana" w:eastAsia="宋体" w:cs="Verdana"/>
          <w:color w:val="333333"/>
          <w:szCs w:val="21"/>
        </w:rPr>
        <w:br w:type="textWrapping"/>
      </w:r>
      <w:r>
        <w:rPr>
          <w:rFonts w:hint="eastAsia" w:ascii="Verdana" w:hAnsi="Verdana" w:eastAsia="宋体" w:cs="Verdana"/>
          <w:color w:val="333333"/>
          <w:sz w:val="20"/>
          <w:szCs w:val="20"/>
        </w:rPr>
        <w:t>1.甲</w:t>
      </w:r>
      <w:r>
        <w:rPr>
          <w:rFonts w:ascii="Verdana" w:hAnsi="Verdana" w:eastAsia="宋体" w:cs="Verdana"/>
          <w:color w:val="333333"/>
          <w:sz w:val="20"/>
          <w:szCs w:val="20"/>
        </w:rPr>
        <w:t>方拥有本次活动全程</w:t>
      </w:r>
      <w:r>
        <w:rPr>
          <w:rFonts w:hint="eastAsia" w:ascii="Verdana" w:hAnsi="Verdana" w:eastAsia="宋体" w:cs="Verdana"/>
          <w:color w:val="333333"/>
          <w:sz w:val="20"/>
          <w:szCs w:val="20"/>
        </w:rPr>
        <w:t>解释权</w:t>
      </w:r>
      <w:r>
        <w:rPr>
          <w:rFonts w:ascii="Verdana" w:hAnsi="Verdana" w:eastAsia="宋体" w:cs="Verdana"/>
          <w:color w:val="333333"/>
          <w:sz w:val="20"/>
          <w:szCs w:val="20"/>
        </w:rPr>
        <w:t>和组织权利；　　</w:t>
      </w:r>
      <w:r>
        <w:rPr>
          <w:rFonts w:ascii="Verdana" w:hAnsi="Verdana" w:eastAsia="宋体" w:cs="Verdana"/>
          <w:color w:val="333333"/>
          <w:sz w:val="20"/>
          <w:szCs w:val="20"/>
        </w:rPr>
        <w:br w:type="textWrapping"/>
      </w:r>
      <w:r>
        <w:rPr>
          <w:rFonts w:hint="eastAsia" w:ascii="Verdana" w:hAnsi="Verdana" w:eastAsia="宋体" w:cs="Verdana"/>
          <w:color w:val="333333"/>
          <w:sz w:val="20"/>
          <w:szCs w:val="20"/>
        </w:rPr>
        <w:t>2.甲方有权任何时间询问并知晓分赛场的一切工作状况；</w:t>
      </w:r>
    </w:p>
    <w:p>
      <w:pPr>
        <w:rPr>
          <w:rFonts w:ascii="Verdana" w:hAnsi="Verdana" w:eastAsia="宋体" w:cs="Verdana"/>
          <w:color w:val="333333"/>
          <w:sz w:val="20"/>
          <w:szCs w:val="20"/>
        </w:rPr>
      </w:pPr>
      <w:r>
        <w:rPr>
          <w:rFonts w:hint="eastAsia" w:ascii="Verdana" w:hAnsi="Verdana" w:eastAsia="宋体" w:cs="Verdana"/>
          <w:color w:val="333333"/>
          <w:sz w:val="20"/>
          <w:szCs w:val="20"/>
        </w:rPr>
        <w:t>3.甲方掌握宣传内容统一权；</w:t>
      </w:r>
    </w:p>
    <w:p>
      <w:pPr>
        <w:rPr>
          <w:rFonts w:ascii="Verdana" w:hAnsi="Verdana" w:eastAsia="宋体" w:cs="Verdana"/>
          <w:color w:val="333333"/>
          <w:sz w:val="20"/>
          <w:szCs w:val="20"/>
        </w:rPr>
      </w:pPr>
      <w:r>
        <w:rPr>
          <w:rFonts w:hint="eastAsia" w:ascii="Verdana" w:hAnsi="Verdana" w:eastAsia="宋体" w:cs="Verdana"/>
          <w:color w:val="333333"/>
          <w:sz w:val="20"/>
          <w:szCs w:val="20"/>
        </w:rPr>
        <w:t>4.对于乙方的违反相关要求的不正当行为，甲方有权收回并接手分赛区的一切事务。</w:t>
      </w:r>
    </w:p>
    <w:p>
      <w:pPr>
        <w:rPr>
          <w:rFonts w:ascii="Verdana" w:hAnsi="Verdana" w:cs="Verdana"/>
          <w:color w:val="333333"/>
          <w:sz w:val="20"/>
          <w:szCs w:val="20"/>
        </w:rPr>
      </w:pPr>
      <w:r>
        <w:rPr>
          <w:rFonts w:hint="eastAsia" w:ascii="Verdana" w:hAnsi="Verdana" w:eastAsia="宋体" w:cs="Verdana"/>
          <w:color w:val="333333"/>
          <w:szCs w:val="21"/>
        </w:rPr>
        <w:t>二</w:t>
      </w:r>
      <w:r>
        <w:rPr>
          <w:rFonts w:ascii="Verdana" w:hAnsi="Verdana" w:eastAsia="宋体" w:cs="Verdana"/>
          <w:color w:val="333333"/>
          <w:szCs w:val="21"/>
        </w:rPr>
        <w:t>、</w:t>
      </w:r>
      <w:r>
        <w:rPr>
          <w:rFonts w:hint="eastAsia" w:ascii="Verdana" w:hAnsi="Verdana" w:eastAsia="宋体" w:cs="Verdana"/>
          <w:color w:val="333333"/>
          <w:szCs w:val="21"/>
        </w:rPr>
        <w:t>甲</w:t>
      </w:r>
      <w:r>
        <w:rPr>
          <w:rFonts w:ascii="Verdana" w:hAnsi="Verdana" w:eastAsia="宋体" w:cs="Verdana"/>
          <w:color w:val="333333"/>
          <w:szCs w:val="21"/>
        </w:rPr>
        <w:t>方义务　　</w:t>
      </w:r>
      <w:r>
        <w:rPr>
          <w:rFonts w:ascii="Verdana" w:hAnsi="Verdana" w:eastAsia="宋体" w:cs="Verdana"/>
          <w:color w:val="333333"/>
          <w:szCs w:val="21"/>
        </w:rPr>
        <w:br w:type="textWrapping"/>
      </w:r>
      <w:r>
        <w:rPr>
          <w:rFonts w:hint="eastAsia" w:ascii="Verdana" w:hAnsi="Verdana" w:cs="Verdana"/>
          <w:color w:val="333333"/>
          <w:sz w:val="20"/>
          <w:szCs w:val="20"/>
        </w:rPr>
        <w:t>1甲方需要将才艺大赛的总体活动方案提供给乙方，并经乙方确认后方可按方案执行；</w:t>
      </w:r>
    </w:p>
    <w:p>
      <w:pPr>
        <w:rPr>
          <w:rFonts w:ascii="Verdana" w:hAnsi="Verdana" w:eastAsia="宋体" w:cs="Verdana"/>
          <w:color w:val="333333"/>
          <w:sz w:val="20"/>
          <w:szCs w:val="20"/>
        </w:rPr>
      </w:pPr>
      <w:r>
        <w:rPr>
          <w:rFonts w:hint="eastAsia" w:ascii="Verdana" w:hAnsi="Verdana" w:cs="Verdana"/>
          <w:color w:val="333333"/>
          <w:sz w:val="20"/>
          <w:szCs w:val="20"/>
        </w:rPr>
        <w:t>2甲方负责向有关部门申报赛事的有关立项审批工作；</w:t>
      </w:r>
      <w:r>
        <w:rPr>
          <w:rFonts w:ascii="Verdana" w:hAnsi="Verdana" w:eastAsia="宋体" w:cs="Verdana"/>
          <w:color w:val="333333"/>
          <w:sz w:val="20"/>
          <w:szCs w:val="20"/>
        </w:rPr>
        <w:t>　</w:t>
      </w:r>
    </w:p>
    <w:p>
      <w:pPr>
        <w:rPr>
          <w:rFonts w:ascii="Verdana" w:hAnsi="Verdana" w:eastAsia="宋体" w:cs="Verdana"/>
          <w:color w:val="333333"/>
          <w:sz w:val="20"/>
          <w:szCs w:val="20"/>
        </w:rPr>
      </w:pPr>
      <w:r>
        <w:rPr>
          <w:rFonts w:hint="eastAsia" w:ascii="Verdana" w:hAnsi="Verdana" w:eastAsia="宋体" w:cs="Verdana"/>
          <w:color w:val="333333"/>
          <w:sz w:val="20"/>
          <w:szCs w:val="20"/>
        </w:rPr>
        <w:t>3.甲方对乙方的活动进行线上线下的活动宣传、所需相关资源的调配支持；</w:t>
      </w:r>
      <w:r>
        <w:rPr>
          <w:rFonts w:ascii="Verdana" w:hAnsi="Verdana" w:eastAsia="宋体" w:cs="Verdana"/>
          <w:color w:val="333333"/>
          <w:sz w:val="20"/>
          <w:szCs w:val="20"/>
        </w:rPr>
        <w:br w:type="textWrapping"/>
      </w:r>
      <w:r>
        <w:rPr>
          <w:rFonts w:hint="eastAsia" w:ascii="Verdana" w:hAnsi="Verdana" w:eastAsia="宋体" w:cs="Verdana"/>
          <w:color w:val="333333"/>
          <w:sz w:val="20"/>
          <w:szCs w:val="20"/>
        </w:rPr>
        <w:t>4.甲方将分派学生主席团成员参与乙方的工作中，全力支持乙方的工作，乙方在活动期间有合理需求，甲方必须着力解决。</w:t>
      </w:r>
    </w:p>
    <w:p>
      <w:pPr>
        <w:rPr>
          <w:rFonts w:ascii="Verdana" w:hAnsi="Verdana" w:cs="Verdana"/>
          <w:color w:val="333333"/>
          <w:sz w:val="20"/>
          <w:szCs w:val="20"/>
        </w:rPr>
      </w:pPr>
      <w:r>
        <w:rPr>
          <w:rFonts w:hint="eastAsia" w:ascii="Verdana" w:hAnsi="Verdana" w:eastAsia="宋体" w:cs="Verdana"/>
          <w:color w:val="333333"/>
          <w:szCs w:val="21"/>
        </w:rPr>
        <w:t>三</w:t>
      </w:r>
      <w:r>
        <w:rPr>
          <w:rFonts w:ascii="Verdana" w:hAnsi="Verdana" w:eastAsia="宋体" w:cs="Verdana"/>
          <w:color w:val="333333"/>
          <w:szCs w:val="21"/>
        </w:rPr>
        <w:t>、</w:t>
      </w:r>
      <w:r>
        <w:rPr>
          <w:rFonts w:hint="eastAsia" w:ascii="Verdana" w:hAnsi="Verdana" w:eastAsia="宋体" w:cs="Verdana"/>
          <w:color w:val="333333"/>
          <w:szCs w:val="21"/>
        </w:rPr>
        <w:t>乙</w:t>
      </w:r>
      <w:r>
        <w:rPr>
          <w:rFonts w:ascii="Verdana" w:hAnsi="Verdana" w:eastAsia="宋体" w:cs="Verdana"/>
          <w:color w:val="333333"/>
          <w:szCs w:val="21"/>
        </w:rPr>
        <w:t>方权利　　</w:t>
      </w:r>
      <w:r>
        <w:rPr>
          <w:rFonts w:ascii="Verdana" w:hAnsi="Verdana" w:eastAsia="宋体" w:cs="Verdana"/>
          <w:color w:val="333333"/>
          <w:szCs w:val="21"/>
        </w:rPr>
        <w:br w:type="textWrapping"/>
      </w:r>
      <w:r>
        <w:rPr>
          <w:rFonts w:hint="eastAsia" w:ascii="Verdana" w:hAnsi="Verdana" w:cs="Verdana"/>
          <w:color w:val="333333"/>
          <w:sz w:val="20"/>
          <w:szCs w:val="20"/>
        </w:rPr>
        <w:t>1.乙</w:t>
      </w:r>
      <w:r>
        <w:rPr>
          <w:rFonts w:ascii="Verdana" w:hAnsi="Verdana" w:eastAsia="宋体" w:cs="Verdana"/>
          <w:color w:val="333333"/>
          <w:sz w:val="20"/>
          <w:szCs w:val="20"/>
        </w:rPr>
        <w:t>方</w:t>
      </w:r>
      <w:r>
        <w:rPr>
          <w:rFonts w:hint="eastAsia" w:ascii="Verdana" w:hAnsi="Verdana" w:cs="Verdana"/>
          <w:color w:val="333333"/>
          <w:sz w:val="20"/>
          <w:szCs w:val="20"/>
        </w:rPr>
        <w:t>承办甲</w:t>
      </w:r>
      <w:r>
        <w:rPr>
          <w:rFonts w:ascii="Verdana" w:hAnsi="Verdana" w:eastAsia="宋体" w:cs="Verdana"/>
          <w:color w:val="333333"/>
          <w:sz w:val="20"/>
          <w:szCs w:val="20"/>
        </w:rPr>
        <w:t>方举办的活动</w:t>
      </w:r>
      <w:r>
        <w:rPr>
          <w:rFonts w:hint="eastAsia" w:ascii="Verdana" w:hAnsi="Verdana" w:eastAsia="宋体" w:cs="Verdana"/>
          <w:color w:val="333333"/>
          <w:sz w:val="20"/>
          <w:szCs w:val="20"/>
        </w:rPr>
        <w:t>，</w:t>
      </w:r>
      <w:r>
        <w:rPr>
          <w:rFonts w:hint="eastAsia" w:ascii="Verdana" w:hAnsi="Verdana" w:cs="Verdana"/>
          <w:color w:val="333333"/>
          <w:sz w:val="20"/>
          <w:szCs w:val="20"/>
        </w:rPr>
        <w:t>依照大赛要求，乙方有权负责整个比赛活动的筹备、组织实施；</w:t>
      </w:r>
    </w:p>
    <w:p>
      <w:pPr>
        <w:rPr>
          <w:rFonts w:ascii="Verdana" w:hAnsi="Verdana" w:cs="Verdana"/>
          <w:color w:val="333333"/>
          <w:sz w:val="20"/>
          <w:szCs w:val="20"/>
        </w:rPr>
      </w:pPr>
      <w:r>
        <w:rPr>
          <w:rFonts w:hint="eastAsia" w:ascii="Verdana" w:hAnsi="Verdana" w:eastAsia="宋体" w:cs="Verdana"/>
          <w:color w:val="333333"/>
          <w:sz w:val="20"/>
          <w:szCs w:val="20"/>
        </w:rPr>
        <w:t>2.乙方有权调配组织内的人力物力财力。</w:t>
      </w:r>
      <w:r>
        <w:rPr>
          <w:rFonts w:ascii="Verdana" w:hAnsi="Verdana" w:eastAsia="宋体" w:cs="Verdana"/>
          <w:color w:val="333333"/>
          <w:szCs w:val="21"/>
        </w:rPr>
        <w:br w:type="textWrapping"/>
      </w:r>
      <w:r>
        <w:rPr>
          <w:rFonts w:hint="eastAsia" w:ascii="Verdana" w:hAnsi="Verdana" w:eastAsia="宋体" w:cs="Verdana"/>
          <w:color w:val="333333"/>
          <w:szCs w:val="21"/>
        </w:rPr>
        <w:t>四</w:t>
      </w:r>
      <w:r>
        <w:rPr>
          <w:rFonts w:ascii="Verdana" w:hAnsi="Verdana" w:eastAsia="宋体" w:cs="Verdana"/>
          <w:color w:val="333333"/>
          <w:szCs w:val="21"/>
        </w:rPr>
        <w:t>、</w:t>
      </w:r>
      <w:r>
        <w:rPr>
          <w:rFonts w:hint="eastAsia" w:ascii="Verdana" w:hAnsi="Verdana" w:eastAsia="宋体" w:cs="Verdana"/>
          <w:color w:val="333333"/>
          <w:szCs w:val="21"/>
        </w:rPr>
        <w:t>乙</w:t>
      </w:r>
      <w:r>
        <w:rPr>
          <w:rFonts w:ascii="Verdana" w:hAnsi="Verdana" w:eastAsia="宋体" w:cs="Verdana"/>
          <w:color w:val="333333"/>
          <w:szCs w:val="21"/>
        </w:rPr>
        <w:t>方义务　　</w:t>
      </w:r>
      <w:r>
        <w:rPr>
          <w:rFonts w:ascii="Verdana" w:hAnsi="Verdana" w:eastAsia="宋体" w:cs="Verdana"/>
          <w:color w:val="333333"/>
          <w:szCs w:val="21"/>
        </w:rPr>
        <w:br w:type="textWrapping"/>
      </w:r>
      <w:r>
        <w:rPr>
          <w:rFonts w:ascii="Verdana" w:hAnsi="Verdana" w:eastAsia="宋体" w:cs="Verdana"/>
          <w:color w:val="333333"/>
          <w:sz w:val="20"/>
          <w:szCs w:val="20"/>
        </w:rPr>
        <w:t>1．</w:t>
      </w:r>
      <w:r>
        <w:rPr>
          <w:rFonts w:hint="eastAsia" w:ascii="Verdana" w:hAnsi="Verdana" w:eastAsia="宋体" w:cs="Verdana"/>
          <w:color w:val="333333"/>
          <w:sz w:val="20"/>
          <w:szCs w:val="20"/>
        </w:rPr>
        <w:t>乙方需服从甲方的各项规定，</w:t>
      </w:r>
      <w:r>
        <w:rPr>
          <w:rFonts w:ascii="Verdana" w:hAnsi="Verdana" w:eastAsia="宋体" w:cs="Verdana"/>
          <w:color w:val="333333"/>
          <w:sz w:val="20"/>
          <w:szCs w:val="20"/>
        </w:rPr>
        <w:t>积极配合</w:t>
      </w:r>
      <w:r>
        <w:rPr>
          <w:rFonts w:hint="eastAsia" w:ascii="Verdana" w:hAnsi="Verdana" w:eastAsia="宋体" w:cs="Verdana"/>
          <w:color w:val="333333"/>
          <w:sz w:val="20"/>
          <w:szCs w:val="20"/>
        </w:rPr>
        <w:t>甲</w:t>
      </w:r>
      <w:r>
        <w:rPr>
          <w:rFonts w:ascii="Verdana" w:hAnsi="Verdana" w:eastAsia="宋体" w:cs="Verdana"/>
          <w:color w:val="333333"/>
          <w:sz w:val="20"/>
          <w:szCs w:val="20"/>
        </w:rPr>
        <w:t>方参与现场活动，并保证活动正常进行</w:t>
      </w:r>
      <w:r>
        <w:rPr>
          <w:rFonts w:hint="eastAsia" w:ascii="Verdana" w:hAnsi="Verdana" w:eastAsia="宋体" w:cs="Verdana"/>
          <w:color w:val="333333"/>
          <w:sz w:val="20"/>
          <w:szCs w:val="20"/>
        </w:rPr>
        <w:t>；</w:t>
      </w:r>
      <w:r>
        <w:rPr>
          <w:rFonts w:ascii="Verdana" w:hAnsi="Verdana" w:eastAsia="宋体" w:cs="Verdana"/>
          <w:color w:val="333333"/>
          <w:sz w:val="20"/>
          <w:szCs w:val="20"/>
        </w:rPr>
        <w:t>　</w:t>
      </w:r>
      <w:r>
        <w:rPr>
          <w:rFonts w:ascii="Verdana" w:hAnsi="Verdana" w:eastAsia="宋体" w:cs="Verdana"/>
          <w:color w:val="333333"/>
          <w:sz w:val="20"/>
          <w:szCs w:val="20"/>
        </w:rPr>
        <w:br w:type="textWrapping"/>
      </w:r>
      <w:r>
        <w:rPr>
          <w:rFonts w:ascii="Verdana" w:hAnsi="Verdana" w:eastAsia="宋体" w:cs="Verdana"/>
          <w:color w:val="333333"/>
          <w:sz w:val="20"/>
          <w:szCs w:val="20"/>
        </w:rPr>
        <w:t>2．</w:t>
      </w:r>
      <w:r>
        <w:rPr>
          <w:rFonts w:hint="eastAsia" w:ascii="Verdana" w:hAnsi="Verdana" w:eastAsia="宋体" w:cs="Verdana"/>
          <w:color w:val="333333"/>
          <w:sz w:val="20"/>
          <w:szCs w:val="20"/>
        </w:rPr>
        <w:t>乙</w:t>
      </w:r>
      <w:r>
        <w:rPr>
          <w:rFonts w:hint="eastAsia" w:ascii="Verdana" w:hAnsi="Verdana" w:cs="Verdana"/>
          <w:color w:val="333333"/>
          <w:sz w:val="20"/>
          <w:szCs w:val="20"/>
        </w:rPr>
        <w:t>方必须按赛事要求准备场地、负责制定比赛规程和现场组织，提前通知甲方验收；</w:t>
      </w:r>
    </w:p>
    <w:p>
      <w:pPr>
        <w:rPr>
          <w:rFonts w:ascii="Verdana" w:hAnsi="Verdana" w:eastAsia="宋体" w:cs="Verdana"/>
          <w:color w:val="333333"/>
          <w:sz w:val="20"/>
          <w:szCs w:val="20"/>
        </w:rPr>
      </w:pPr>
      <w:r>
        <w:rPr>
          <w:rFonts w:hint="eastAsia" w:ascii="Verdana" w:hAnsi="Verdana" w:eastAsia="宋体" w:cs="Verdana"/>
          <w:color w:val="333333"/>
          <w:sz w:val="20"/>
          <w:szCs w:val="20"/>
        </w:rPr>
        <w:t>3．乙方保证在投标过程中遵守有关法律法规，不进行非法竞争，不串标，不围标，中标后不撤标；</w:t>
      </w:r>
    </w:p>
    <w:p>
      <w:pPr>
        <w:rPr>
          <w:rFonts w:ascii="Verdana" w:hAnsi="Verdana" w:eastAsia="宋体" w:cs="Verdana"/>
          <w:color w:val="333333"/>
          <w:sz w:val="20"/>
          <w:szCs w:val="20"/>
        </w:rPr>
      </w:pPr>
      <w:r>
        <w:rPr>
          <w:rFonts w:hint="eastAsia" w:ascii="Verdana" w:hAnsi="Verdana" w:eastAsia="宋体" w:cs="Verdana"/>
          <w:color w:val="333333"/>
          <w:sz w:val="20"/>
          <w:szCs w:val="20"/>
        </w:rPr>
        <w:t>4.乙方在活动过程中不得随意更改赛制，破坏活动进程；</w:t>
      </w:r>
    </w:p>
    <w:p>
      <w:pPr>
        <w:rPr>
          <w:rFonts w:ascii="Verdana" w:hAnsi="Verdana" w:eastAsia="宋体" w:cs="Verdana"/>
          <w:color w:val="333333"/>
          <w:sz w:val="20"/>
          <w:szCs w:val="20"/>
        </w:rPr>
      </w:pPr>
      <w:r>
        <w:rPr>
          <w:rFonts w:hint="eastAsia" w:ascii="Verdana" w:hAnsi="Verdana" w:eastAsia="宋体" w:cs="Verdana"/>
          <w:color w:val="333333"/>
          <w:sz w:val="20"/>
          <w:szCs w:val="20"/>
        </w:rPr>
        <w:t>5.乙方在中标成功之后，并在活动举办要准备一份完整的策划案；并且要经过甲方审核；</w:t>
      </w:r>
    </w:p>
    <w:p>
      <w:r>
        <w:rPr>
          <w:rFonts w:hint="eastAsia" w:ascii="Verdana" w:hAnsi="Verdana" w:eastAsia="宋体" w:cs="Verdana"/>
          <w:color w:val="333333"/>
          <w:sz w:val="20"/>
          <w:szCs w:val="20"/>
        </w:rPr>
        <w:t>6.乙方承办的分赛区赛场的评委必须邀请甲方参与对选手以及作品的评判。</w:t>
      </w:r>
      <w:r>
        <w:rPr>
          <w:rFonts w:ascii="Verdana" w:hAnsi="Verdana" w:eastAsia="宋体" w:cs="Verdana"/>
          <w:color w:val="333333"/>
          <w:szCs w:val="21"/>
        </w:rPr>
        <w:br w:type="textWrapping"/>
      </w:r>
      <w:r>
        <w:rPr>
          <w:rFonts w:ascii="Verdana" w:hAnsi="Verdana" w:eastAsia="宋体" w:cs="Verdana"/>
          <w:color w:val="333333"/>
          <w:szCs w:val="21"/>
        </w:rPr>
        <w:t>五、争议处理　　</w:t>
      </w:r>
      <w:r>
        <w:rPr>
          <w:rFonts w:ascii="Verdana" w:hAnsi="Verdana" w:eastAsia="宋体" w:cs="Verdana"/>
          <w:color w:val="333333"/>
          <w:szCs w:val="21"/>
        </w:rPr>
        <w:br w:type="textWrapping"/>
      </w:r>
      <w:r>
        <w:rPr>
          <w:rFonts w:hint="eastAsia" w:ascii="Verdana" w:hAnsi="Verdana" w:eastAsia="宋体" w:cs="Verdana"/>
          <w:color w:val="333333"/>
          <w:szCs w:val="21"/>
        </w:rPr>
        <w:t xml:space="preserve">    </w:t>
      </w:r>
      <w:r>
        <w:rPr>
          <w:rFonts w:ascii="Verdana" w:hAnsi="Verdana" w:eastAsia="宋体" w:cs="Verdana"/>
          <w:color w:val="333333"/>
          <w:sz w:val="20"/>
          <w:szCs w:val="20"/>
        </w:rPr>
        <w:t>甲乙双方在出现违约或其它争议时，应本着友好协商，解决予盾的原则来处理，</w:t>
      </w:r>
      <w:r>
        <w:rPr>
          <w:sz w:val="20"/>
          <w:szCs w:val="22"/>
        </w:rPr>
        <w:t>如单方面没有履行必要的义务，从而导致另一方蒙受不必要</w:t>
      </w:r>
      <w:r>
        <w:rPr>
          <w:rFonts w:hint="eastAsia"/>
          <w:sz w:val="20"/>
          <w:szCs w:val="22"/>
        </w:rPr>
        <w:t>的</w:t>
      </w:r>
      <w:r>
        <w:rPr>
          <w:sz w:val="20"/>
          <w:szCs w:val="22"/>
        </w:rPr>
        <w:t>损失，需通过相关途径向对方作出赔偿和道歉</w:t>
      </w:r>
      <w:r>
        <w:rPr>
          <w:rFonts w:hint="eastAsia"/>
          <w:sz w:val="20"/>
          <w:szCs w:val="22"/>
        </w:rPr>
        <w:t>。</w:t>
      </w:r>
    </w:p>
    <w:p>
      <w:pPr>
        <w:ind w:left="1050" w:hanging="1050" w:hangingChars="500"/>
        <w:rPr>
          <w:rFonts w:ascii="Verdana" w:hAnsi="Verdana" w:eastAsia="宋体" w:cs="Verdana"/>
          <w:color w:val="333333"/>
          <w:szCs w:val="21"/>
        </w:rPr>
      </w:pPr>
      <w:r>
        <w:rPr>
          <w:rFonts w:hint="eastAsia" w:ascii="Verdana" w:hAnsi="Verdana" w:eastAsia="宋体" w:cs="Verdana"/>
          <w:color w:val="333333"/>
          <w:szCs w:val="21"/>
        </w:rPr>
        <w:t>六、</w:t>
      </w:r>
      <w:r>
        <w:rPr>
          <w:rFonts w:hint="eastAsia"/>
        </w:rPr>
        <w:t>备注事宜</w:t>
      </w:r>
      <w:r>
        <w:rPr>
          <w:rFonts w:ascii="Verdana" w:hAnsi="Verdana" w:eastAsia="宋体" w:cs="Verdana"/>
          <w:color w:val="333333"/>
          <w:szCs w:val="21"/>
        </w:rPr>
        <w:t>　　</w:t>
      </w:r>
    </w:p>
    <w:p>
      <w:pPr>
        <w:ind w:left="999" w:leftChars="190" w:hanging="600" w:hangingChars="300"/>
        <w:rPr>
          <w:rFonts w:ascii="Verdana" w:hAnsi="Verdana" w:eastAsia="宋体" w:cs="Verdana"/>
          <w:color w:val="333333"/>
          <w:sz w:val="20"/>
          <w:szCs w:val="20"/>
        </w:rPr>
      </w:pPr>
      <w:r>
        <w:rPr>
          <w:rFonts w:hint="eastAsia" w:ascii="Verdana" w:hAnsi="Verdana" w:eastAsia="宋体" w:cs="Verdana"/>
          <w:color w:val="333333"/>
          <w:sz w:val="20"/>
          <w:szCs w:val="20"/>
        </w:rPr>
        <w:t>（1）对不履行协议方将作出行政处罚；</w:t>
      </w:r>
    </w:p>
    <w:p>
      <w:pPr>
        <w:numPr>
          <w:ilvl w:val="0"/>
          <w:numId w:val="2"/>
        </w:numPr>
        <w:ind w:left="999" w:leftChars="190" w:hanging="600" w:hangingChars="300"/>
        <w:rPr>
          <w:rFonts w:ascii="Verdana" w:hAnsi="Verdana" w:eastAsia="宋体" w:cs="Verdana"/>
          <w:color w:val="333333"/>
          <w:sz w:val="20"/>
          <w:szCs w:val="20"/>
        </w:rPr>
      </w:pPr>
      <w:r>
        <w:rPr>
          <w:rFonts w:ascii="Verdana" w:hAnsi="Verdana" w:eastAsia="宋体" w:cs="Verdana"/>
          <w:color w:val="333333"/>
          <w:sz w:val="20"/>
          <w:szCs w:val="20"/>
        </w:rPr>
        <w:t>本协议一式两份，甲乙双方各执一份，自签订之日起具有法律效力。未尽事宜，双方</w:t>
      </w:r>
    </w:p>
    <w:p>
      <w:pPr>
        <w:rPr>
          <w:sz w:val="20"/>
          <w:szCs w:val="22"/>
        </w:rPr>
      </w:pPr>
      <w:r>
        <w:rPr>
          <w:rFonts w:ascii="Verdana" w:hAnsi="Verdana" w:eastAsia="宋体" w:cs="Verdana"/>
          <w:color w:val="333333"/>
          <w:sz w:val="20"/>
          <w:szCs w:val="20"/>
        </w:rPr>
        <w:t>应友</w:t>
      </w:r>
      <w:r>
        <w:rPr>
          <w:rFonts w:hint="eastAsia" w:ascii="Verdana" w:hAnsi="Verdana" w:eastAsia="宋体" w:cs="Verdana"/>
          <w:color w:val="333333"/>
          <w:sz w:val="20"/>
          <w:szCs w:val="20"/>
        </w:rPr>
        <w:t>好商议，</w:t>
      </w:r>
      <w:r>
        <w:rPr>
          <w:rFonts w:ascii="Verdana" w:hAnsi="Verdana" w:eastAsia="宋体" w:cs="Verdana"/>
          <w:color w:val="333333"/>
          <w:sz w:val="20"/>
          <w:szCs w:val="20"/>
        </w:rPr>
        <w:t>并做出书面协定。</w:t>
      </w:r>
    </w:p>
    <w:p>
      <w:pPr>
        <w:rPr>
          <w:rFonts w:ascii="Verdana" w:hAnsi="Verdana" w:eastAsia="宋体" w:cs="Verdana"/>
          <w:color w:val="333333"/>
          <w:szCs w:val="21"/>
        </w:rPr>
      </w:pPr>
      <w:r>
        <w:rPr>
          <w:rFonts w:ascii="Verdana" w:hAnsi="Verdana" w:eastAsia="宋体" w:cs="Verdana"/>
          <w:color w:val="333333"/>
          <w:szCs w:val="21"/>
        </w:rPr>
        <w:t xml:space="preserve">甲方（盖章）：____________               </w:t>
      </w:r>
      <w:r>
        <w:rPr>
          <w:rFonts w:hint="eastAsia" w:ascii="Verdana" w:hAnsi="Verdana" w:eastAsia="宋体" w:cs="Verdana"/>
          <w:color w:val="333333"/>
          <w:szCs w:val="21"/>
        </w:rPr>
        <w:t>乙方（盖章）：____________</w:t>
      </w:r>
    </w:p>
    <w:p>
      <w:pPr>
        <w:rPr>
          <w:rFonts w:ascii="Verdana" w:hAnsi="Verdana" w:eastAsia="宋体" w:cs="Verdana"/>
          <w:color w:val="333333"/>
          <w:szCs w:val="21"/>
        </w:rPr>
      </w:pPr>
    </w:p>
    <w:p>
      <w:pPr>
        <w:rPr>
          <w:rFonts w:ascii="Verdana" w:hAnsi="Verdana" w:eastAsia="宋体" w:cs="Verdana"/>
          <w:color w:val="333333"/>
          <w:szCs w:val="21"/>
        </w:rPr>
      </w:pPr>
      <w:r>
        <w:rPr>
          <w:rFonts w:ascii="Verdana" w:hAnsi="Verdana" w:eastAsia="宋体" w:cs="Verdana"/>
          <w:color w:val="333333"/>
          <w:szCs w:val="21"/>
        </w:rPr>
        <w:t xml:space="preserve">负责人（签字）：___________________    </w:t>
      </w:r>
      <w:r>
        <w:rPr>
          <w:rFonts w:hint="eastAsia" w:ascii="Verdana" w:hAnsi="Verdana" w:eastAsia="宋体" w:cs="Verdana"/>
          <w:color w:val="333333"/>
          <w:szCs w:val="21"/>
        </w:rPr>
        <w:t>负责人（签字）：___________________</w:t>
      </w:r>
      <w:r>
        <w:rPr>
          <w:rFonts w:ascii="Verdana" w:hAnsi="Verdana" w:eastAsia="宋体" w:cs="Verdana"/>
          <w:color w:val="333333"/>
          <w:szCs w:val="21"/>
        </w:rPr>
        <w:br w:type="textWrapping"/>
      </w:r>
      <w:r>
        <w:rPr>
          <w:rFonts w:ascii="Verdana" w:hAnsi="Verdana" w:eastAsia="宋体" w:cs="Verdana"/>
          <w:color w:val="333333"/>
          <w:szCs w:val="21"/>
        </w:rPr>
        <w:t>年_______月____日</w:t>
      </w:r>
      <w:r>
        <w:rPr>
          <w:rFonts w:hint="eastAsia" w:ascii="Verdana" w:hAnsi="Verdana" w:eastAsia="宋体" w:cs="Verdana"/>
          <w:color w:val="333333"/>
          <w:szCs w:val="21"/>
        </w:rPr>
        <w:t xml:space="preserve"> </w:t>
      </w:r>
      <w:r>
        <w:rPr>
          <w:rFonts w:ascii="Verdana" w:hAnsi="Verdana" w:eastAsia="宋体" w:cs="Verdana"/>
          <w:color w:val="333333"/>
          <w:szCs w:val="21"/>
        </w:rPr>
        <w:t xml:space="preserve">                     </w:t>
      </w:r>
      <w:r>
        <w:rPr>
          <w:rFonts w:hint="eastAsia" w:ascii="Verdana" w:hAnsi="Verdana" w:eastAsia="宋体" w:cs="Verdana"/>
          <w:color w:val="333333"/>
          <w:szCs w:val="21"/>
        </w:rPr>
        <w:t>年_______月____日</w:t>
      </w:r>
      <w:r>
        <w:rPr>
          <w:rFonts w:hint="eastAsia" w:ascii="Verdana" w:hAnsi="Verdana" w:cs="Verdana"/>
          <w:color w:val="333333"/>
          <w:szCs w:val="21"/>
        </w:rPr>
        <w:t xml:space="preserve">                                       </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36FA7"/>
    <w:multiLevelType w:val="singleLevel"/>
    <w:tmpl w:val="8AA36FA7"/>
    <w:lvl w:ilvl="0" w:tentative="0">
      <w:start w:val="2"/>
      <w:numFmt w:val="decimal"/>
      <w:suff w:val="nothing"/>
      <w:lvlText w:val="（%1）"/>
      <w:lvlJc w:val="left"/>
    </w:lvl>
  </w:abstractNum>
  <w:abstractNum w:abstractNumId="1">
    <w:nsid w:val="40004D0E"/>
    <w:multiLevelType w:val="singleLevel"/>
    <w:tmpl w:val="40004D0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06416"/>
    <w:rsid w:val="0003635E"/>
    <w:rsid w:val="000A2EF5"/>
    <w:rsid w:val="000A42B0"/>
    <w:rsid w:val="00171EA0"/>
    <w:rsid w:val="001D3AD7"/>
    <w:rsid w:val="002D0096"/>
    <w:rsid w:val="004F79C6"/>
    <w:rsid w:val="0063597B"/>
    <w:rsid w:val="006C3C0F"/>
    <w:rsid w:val="009920B7"/>
    <w:rsid w:val="00B93506"/>
    <w:rsid w:val="00C971AE"/>
    <w:rsid w:val="00F01C21"/>
    <w:rsid w:val="00F461EA"/>
    <w:rsid w:val="01AF1782"/>
    <w:rsid w:val="025A0B66"/>
    <w:rsid w:val="02C75E94"/>
    <w:rsid w:val="036A681F"/>
    <w:rsid w:val="04324B80"/>
    <w:rsid w:val="04526FB5"/>
    <w:rsid w:val="0453213E"/>
    <w:rsid w:val="051C1C7F"/>
    <w:rsid w:val="05E06416"/>
    <w:rsid w:val="05E45CBF"/>
    <w:rsid w:val="07A767E9"/>
    <w:rsid w:val="08684690"/>
    <w:rsid w:val="08A15F22"/>
    <w:rsid w:val="09055AE6"/>
    <w:rsid w:val="09D6610E"/>
    <w:rsid w:val="0A5C50BE"/>
    <w:rsid w:val="0BC6219A"/>
    <w:rsid w:val="0D5E7510"/>
    <w:rsid w:val="0D622A0E"/>
    <w:rsid w:val="0E3C6E58"/>
    <w:rsid w:val="0E70777D"/>
    <w:rsid w:val="0E762BE4"/>
    <w:rsid w:val="0E7740BE"/>
    <w:rsid w:val="0EE873C9"/>
    <w:rsid w:val="0EE9005D"/>
    <w:rsid w:val="0EFB76EB"/>
    <w:rsid w:val="0EFD4728"/>
    <w:rsid w:val="11240B4B"/>
    <w:rsid w:val="117C77A7"/>
    <w:rsid w:val="11D21E04"/>
    <w:rsid w:val="11DB301D"/>
    <w:rsid w:val="12223BAA"/>
    <w:rsid w:val="1342362F"/>
    <w:rsid w:val="13B534C7"/>
    <w:rsid w:val="146038A2"/>
    <w:rsid w:val="14D1607D"/>
    <w:rsid w:val="14EB16F7"/>
    <w:rsid w:val="163360E8"/>
    <w:rsid w:val="171C08EA"/>
    <w:rsid w:val="183E2EE7"/>
    <w:rsid w:val="1887711D"/>
    <w:rsid w:val="190F39D6"/>
    <w:rsid w:val="1AC22BF0"/>
    <w:rsid w:val="1AE627C3"/>
    <w:rsid w:val="1B1E05C0"/>
    <w:rsid w:val="1BA747A7"/>
    <w:rsid w:val="1BDD63D1"/>
    <w:rsid w:val="1C272DFB"/>
    <w:rsid w:val="1DDB7821"/>
    <w:rsid w:val="1F450069"/>
    <w:rsid w:val="1FE14056"/>
    <w:rsid w:val="2002743F"/>
    <w:rsid w:val="209279AE"/>
    <w:rsid w:val="20D06E5B"/>
    <w:rsid w:val="21057847"/>
    <w:rsid w:val="226B4F40"/>
    <w:rsid w:val="22E92758"/>
    <w:rsid w:val="23A618B4"/>
    <w:rsid w:val="23FE155C"/>
    <w:rsid w:val="24A92F1C"/>
    <w:rsid w:val="29244A17"/>
    <w:rsid w:val="29BC7A69"/>
    <w:rsid w:val="29C47FC1"/>
    <w:rsid w:val="2B14345B"/>
    <w:rsid w:val="2B2635C7"/>
    <w:rsid w:val="2B55412B"/>
    <w:rsid w:val="2C9D5F25"/>
    <w:rsid w:val="2E0624B4"/>
    <w:rsid w:val="2E613E60"/>
    <w:rsid w:val="2ED21DC5"/>
    <w:rsid w:val="30153B39"/>
    <w:rsid w:val="30FF7005"/>
    <w:rsid w:val="3111493C"/>
    <w:rsid w:val="314D1386"/>
    <w:rsid w:val="31D55118"/>
    <w:rsid w:val="3280321C"/>
    <w:rsid w:val="32F96C66"/>
    <w:rsid w:val="33897D20"/>
    <w:rsid w:val="338C522E"/>
    <w:rsid w:val="347C3D92"/>
    <w:rsid w:val="35566D1A"/>
    <w:rsid w:val="375A6070"/>
    <w:rsid w:val="379F71B1"/>
    <w:rsid w:val="37FC0854"/>
    <w:rsid w:val="38C83ECD"/>
    <w:rsid w:val="398550F9"/>
    <w:rsid w:val="399E4E63"/>
    <w:rsid w:val="39CE0203"/>
    <w:rsid w:val="3AAF54B2"/>
    <w:rsid w:val="3B087688"/>
    <w:rsid w:val="3BD907DA"/>
    <w:rsid w:val="3D242ADD"/>
    <w:rsid w:val="3E087F36"/>
    <w:rsid w:val="3E8E5269"/>
    <w:rsid w:val="3F242E43"/>
    <w:rsid w:val="3F541015"/>
    <w:rsid w:val="3F844B4D"/>
    <w:rsid w:val="3FDB0762"/>
    <w:rsid w:val="40803AE8"/>
    <w:rsid w:val="41357BC4"/>
    <w:rsid w:val="417F379C"/>
    <w:rsid w:val="41A02CA8"/>
    <w:rsid w:val="41A20E32"/>
    <w:rsid w:val="4297059D"/>
    <w:rsid w:val="42FF62FA"/>
    <w:rsid w:val="43D521BB"/>
    <w:rsid w:val="43E87344"/>
    <w:rsid w:val="457075F1"/>
    <w:rsid w:val="45E75076"/>
    <w:rsid w:val="46E64A1C"/>
    <w:rsid w:val="471171AD"/>
    <w:rsid w:val="48A5263E"/>
    <w:rsid w:val="48AD334F"/>
    <w:rsid w:val="49C107B6"/>
    <w:rsid w:val="49F6062D"/>
    <w:rsid w:val="4A8D1C04"/>
    <w:rsid w:val="4AC55272"/>
    <w:rsid w:val="4B036705"/>
    <w:rsid w:val="4B241101"/>
    <w:rsid w:val="4B8A5E2F"/>
    <w:rsid w:val="4B9D4367"/>
    <w:rsid w:val="4C834BC7"/>
    <w:rsid w:val="4CC86C80"/>
    <w:rsid w:val="4DA92E43"/>
    <w:rsid w:val="4FF90BE6"/>
    <w:rsid w:val="500345BB"/>
    <w:rsid w:val="506C394A"/>
    <w:rsid w:val="51D14783"/>
    <w:rsid w:val="52493CC1"/>
    <w:rsid w:val="527C1BE2"/>
    <w:rsid w:val="529B7424"/>
    <w:rsid w:val="52CB6750"/>
    <w:rsid w:val="54B7616A"/>
    <w:rsid w:val="56A059B0"/>
    <w:rsid w:val="56A52CCF"/>
    <w:rsid w:val="570374AF"/>
    <w:rsid w:val="593D1E48"/>
    <w:rsid w:val="59BF0679"/>
    <w:rsid w:val="5C835CEA"/>
    <w:rsid w:val="5DE56D31"/>
    <w:rsid w:val="5E627895"/>
    <w:rsid w:val="60363142"/>
    <w:rsid w:val="609C4444"/>
    <w:rsid w:val="60CC361F"/>
    <w:rsid w:val="61016AEF"/>
    <w:rsid w:val="610D6F75"/>
    <w:rsid w:val="62F057CF"/>
    <w:rsid w:val="644A1361"/>
    <w:rsid w:val="64607F10"/>
    <w:rsid w:val="66CA5BE7"/>
    <w:rsid w:val="680203FF"/>
    <w:rsid w:val="6A290FDF"/>
    <w:rsid w:val="6A5E312D"/>
    <w:rsid w:val="6D535020"/>
    <w:rsid w:val="6DDF24F0"/>
    <w:rsid w:val="6DEF73A2"/>
    <w:rsid w:val="6F586080"/>
    <w:rsid w:val="71315369"/>
    <w:rsid w:val="71383EB5"/>
    <w:rsid w:val="727C586C"/>
    <w:rsid w:val="734878D9"/>
    <w:rsid w:val="73B91ACE"/>
    <w:rsid w:val="75A05338"/>
    <w:rsid w:val="762A1BDD"/>
    <w:rsid w:val="76C90B40"/>
    <w:rsid w:val="76D7521D"/>
    <w:rsid w:val="77743CCB"/>
    <w:rsid w:val="78862441"/>
    <w:rsid w:val="789F1484"/>
    <w:rsid w:val="79EA05A3"/>
    <w:rsid w:val="7AC61ABB"/>
    <w:rsid w:val="7CFB1322"/>
    <w:rsid w:val="7D13129F"/>
    <w:rsid w:val="7D771FEA"/>
    <w:rsid w:val="7D791BA7"/>
    <w:rsid w:val="7F4B74F9"/>
    <w:rsid w:val="7F922883"/>
    <w:rsid w:val="7FE8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character" w:styleId="6">
    <w:name w:val="Strong"/>
    <w:basedOn w:val="5"/>
    <w:qFormat/>
    <w:uiPriority w:val="0"/>
    <w:rPr>
      <w:rFonts w:ascii="Times New Roman" w:hAnsi="Times New Roman" w:eastAsia="宋体" w:cs="Times New Roman"/>
      <w:b/>
      <w:bCs/>
    </w:rPr>
  </w:style>
  <w:style w:type="paragraph" w:customStyle="1" w:styleId="8">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CY-20180809FYQ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468</Words>
  <Characters>2672</Characters>
  <Lines>22</Lines>
  <Paragraphs>6</Paragraphs>
  <TotalTime>1</TotalTime>
  <ScaleCrop>false</ScaleCrop>
  <LinksUpToDate>false</LinksUpToDate>
  <CharactersWithSpaces>3134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2018-09-12T13:37:00Z</dcterms:created>
  <dc:creator>从那以后</dc:creator>
  <cp:lastModifiedBy>forever.夜空逐暗</cp:lastModifiedBy>
  <dcterms:modified xsi:type="dcterms:W3CDTF">2019-03-06T04:30:30Z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