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i/>
          <w:sz w:val="24"/>
        </w:rPr>
      </w:pPr>
      <w:bookmarkStart w:id="0" w:name="_GoBack"/>
      <w:bookmarkEnd w:id="0"/>
      <w:r>
        <w:rPr>
          <w:rFonts w:eastAsia="黑体"/>
          <w:bCs/>
          <w:i/>
          <w:sz w:val="24"/>
        </w:rPr>
        <w:pict>
          <v:shape id="_x0000_i1025" o:spt="136" type="#_x0000_t136" style="height:81pt;width:450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共青团安徽新华学院委员会" style="font-family:宋体;font-size:48pt;font-weight:bold;v-text-align:center;"/>
            <w10:wrap type="none"/>
            <w10:anchorlock/>
          </v:shape>
        </w:pict>
      </w:r>
    </w:p>
    <w:p>
      <w:pPr>
        <w:rPr>
          <w:rFonts w:eastAsia="黑体"/>
          <w:b/>
          <w:bCs/>
          <w:sz w:val="24"/>
        </w:rPr>
      </w:pPr>
    </w:p>
    <w:p>
      <w:pPr>
        <w:rPr>
          <w:rFonts w:eastAsia="黑体"/>
          <w:b/>
          <w:bCs/>
          <w:sz w:val="24"/>
        </w:rPr>
      </w:pPr>
    </w:p>
    <w:p>
      <w:pPr>
        <w:jc w:val="center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校团字【2018】81号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715000" cy="0"/>
                <wp:effectExtent l="0" t="15875" r="0" b="222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7.95pt;height:0pt;width:450pt;z-index:251659264;mso-width-relative:page;mso-height-relative:page;" filled="f" stroked="t" coordsize="21600,21600" o:gfxdata="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UMUyDUAAAABgEAAA8AAAAAAAAAAQAgAAAAIgAA&#10;AGRycy9kb3ducmV2LnhtbFBLAQIUABQAAAAIAIdO4kDfDkMp0wEAAJwDAAAOAAAAAAAAAAEAIAAA&#10;ACMBAABkcnMvZTJvRG9jLnhtbFBLBQYAAAAABgAGAFkBAABo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7150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0"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7.95pt;height:0pt;width:450pt;z-index:251658240;mso-width-relative:page;mso-height-relative:page;" filled="f" stroked="f" coordsize="21600,21600" o:gfxdata="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">
                <v:fill on="f" focussize="0,0"/>
                <v:stroke on="f" weight="2.5pt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关于举办安徽新华学院“做诚信学子 树诚信学风 创诚信校园”主题活动的通知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各单位、各学院：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为大力培育和践行社会主义核心价值观，进一步推动诚信校园建设，强化学生诚信意识，营造良好的诚信氛围和育人氛围，让诚信意识扎根校园,根据《安徽新华学院“做诚信学子 树诚信学风 创诚信校园”主题活动方案》，经研究决定，现召开“做诚信学子 树诚信学风 创诚信校园”主题活动。现将具体事宜通知如下：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活动时间</w:t>
      </w:r>
    </w:p>
    <w:p>
      <w:pPr>
        <w:pStyle w:val="8"/>
        <w:spacing w:line="360" w:lineRule="auto"/>
        <w:ind w:left="72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2018年12月14日14：30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活动地点</w:t>
      </w:r>
    </w:p>
    <w:p>
      <w:pPr>
        <w:pStyle w:val="8"/>
        <w:spacing w:line="360" w:lineRule="auto"/>
        <w:ind w:left="72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图书馆南广场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参会人员</w:t>
      </w:r>
    </w:p>
    <w:p>
      <w:pPr>
        <w:spacing w:line="360" w:lineRule="auto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王丽；马琪；黄仿伦;方纯洁；黄君婕；黄仿伦；汪俊东；柯姗姗；二级学院院长、执行院长、教学和行政副院长；二级学院团总支书记；各级各类学生组织骨干；学生代表；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四、活动议程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主持人：柯姗姗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第一项：动员讲话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第二项：学生代表宣读诚信考试承诺书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第三项：宣誓环节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第四项：签字仪式</w:t>
      </w:r>
    </w:p>
    <w:p>
      <w:pPr>
        <w:spacing w:line="360" w:lineRule="auto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五、相关要求</w:t>
      </w:r>
    </w:p>
    <w:p>
      <w:pPr>
        <w:pStyle w:val="5"/>
        <w:widowControl/>
        <w:wordWrap w:val="0"/>
        <w:spacing w:beforeAutospacing="0" w:after="150" w:afterAutospacing="0" w:line="360" w:lineRule="auto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1.各单位组织人员提前20分钟到达广场。二级学院由院长领队，组织教学和行政副院长、团总支书记、</w:t>
      </w:r>
      <w:r>
        <w:rPr>
          <w:rFonts w:hint="eastAsia" w:ascii="仿宋" w:hAnsi="仿宋" w:eastAsia="仿宋"/>
          <w:sz w:val="32"/>
          <w:szCs w:val="32"/>
        </w:rPr>
        <w:t>各级各类学生组织骨干、学生代表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；校级学生组织由校团委统一组织。各单位按照指定位置列队，着装要求以简单大方为主，佩戴团徽；</w:t>
      </w:r>
    </w:p>
    <w:p>
      <w:pPr>
        <w:pStyle w:val="5"/>
        <w:widowControl/>
        <w:wordWrap w:val="0"/>
        <w:spacing w:beforeAutospacing="0" w:after="150" w:afterAutospacing="0" w:line="360" w:lineRule="auto"/>
        <w:ind w:firstLine="42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2.各二级学院参加活动人数不少于30人；</w:t>
      </w:r>
    </w:p>
    <w:p>
      <w:pPr>
        <w:pStyle w:val="5"/>
        <w:widowControl/>
        <w:wordWrap w:val="0"/>
        <w:spacing w:beforeAutospacing="0" w:after="150" w:afterAutospacing="0" w:line="360" w:lineRule="auto"/>
        <w:ind w:firstLine="42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3.活动仪式结束后，各部门、各二级学院持续做好“做诚信学子 树诚信学风 创诚信校园”主题教育活动。</w:t>
      </w:r>
    </w:p>
    <w:p>
      <w:pPr>
        <w:pStyle w:val="5"/>
        <w:widowControl/>
        <w:wordWrap w:val="0"/>
        <w:spacing w:beforeAutospacing="0" w:after="150" w:afterAutospacing="0" w:line="360" w:lineRule="auto"/>
        <w:ind w:firstLine="420"/>
        <w:rPr>
          <w:rFonts w:ascii="仿宋" w:hAnsi="仿宋" w:eastAsia="仿宋"/>
          <w:bCs/>
          <w:color w:val="000000"/>
          <w:sz w:val="32"/>
          <w:szCs w:val="32"/>
        </w:rPr>
      </w:pPr>
    </w:p>
    <w:p>
      <w:pPr>
        <w:pStyle w:val="5"/>
        <w:widowControl/>
        <w:wordWrap w:val="0"/>
        <w:spacing w:beforeAutospacing="0" w:after="150" w:afterAutospacing="0" w:line="360" w:lineRule="auto"/>
        <w:ind w:firstLine="420"/>
        <w:jc w:val="righ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共青团安徽新华学院委员会</w:t>
      </w:r>
    </w:p>
    <w:p>
      <w:pPr>
        <w:pStyle w:val="5"/>
        <w:widowControl/>
        <w:wordWrap w:val="0"/>
        <w:spacing w:beforeAutospacing="0" w:after="150" w:afterAutospacing="0" w:line="360" w:lineRule="auto"/>
        <w:ind w:right="420" w:firstLine="42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2018年12月12日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安徽新华学院“做诚信学子 树诚信学风 创诚信校园”主题活动方案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为大力培育和践行社会主义核心价值观，进一步推动诚信校园建设，强化学生诚信意识，营造良好的诚信氛围和育人氛围，让诚信意识扎根校园。根据我校实际情况经研究决定，现召开“做诚信学子 树诚信学风 创诚信校园”主题活动。具体方案如下：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活动主题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做诚信学子 树诚信学风 创诚信校园</w:t>
      </w: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二、活动时间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2018年12月</w:t>
      </w: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三、活动对象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安徽新华学院全体师生</w:t>
      </w: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四、组织领导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组长：王丽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副组长：马琪；方纯洁；黄君婕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成员：学生处/团委；教务处；宣传处；二级学院院长、执行院长、教学和行政副院长；二级学院团总支书记；</w:t>
      </w: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五、活动内容</w:t>
      </w:r>
    </w:p>
    <w:p>
      <w:pPr>
        <w:spacing w:line="360" w:lineRule="auto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（一）诚信教育启动仪式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时间：12月14日14：30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地点：图书馆南广场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参会人员：王丽；马琪；方纯洁；黄君婕；黄仿伦；汪俊东；柯姗姗；二级学院院长、执行院长、教学和行政副院长；二级学院团总支书记；各级各类学生组织骨干；学生代表</w:t>
      </w:r>
    </w:p>
    <w:p>
      <w:pPr>
        <w:spacing w:line="360" w:lineRule="auto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（二）召开主题班会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时间：12月12日-12月底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地点：各学院班级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参加人员：全校师生</w:t>
      </w:r>
    </w:p>
    <w:p>
      <w:pPr>
        <w:spacing w:line="360" w:lineRule="auto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（三）诚信考试承诺书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时间：12月12日-12月底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地点：各学院班级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参加人员：全校师生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（诚信考试承诺书详见附件2）</w:t>
      </w:r>
    </w:p>
    <w:p>
      <w:pPr>
        <w:spacing w:line="360" w:lineRule="auto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（四）诚信主题讲座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时间：12月16日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地点：大礼堂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主题：诚信点亮中国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参加人员：各级各类学生组织骨干；学生代表</w:t>
      </w: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六、活动要求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1.提高认识，加强领导。</w:t>
      </w:r>
      <w:r>
        <w:rPr>
          <w:rFonts w:hint="eastAsia" w:ascii="仿宋" w:hAnsi="仿宋" w:eastAsia="仿宋" w:cs="仿宋"/>
          <w:sz w:val="32"/>
          <w:szCs w:val="32"/>
        </w:rPr>
        <w:t>“做诚信学子 树诚信学风 创诚信校园”主题活动是一项系统工程，需动员全校师生广泛参与、密切配合，齐抓共管，形成合力。各二级学院要充分认识开展此次活动的重要意义，并纳入学生工作的重要内容。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2.创新方法，注重实效。</w:t>
      </w:r>
      <w:r>
        <w:rPr>
          <w:rFonts w:hint="eastAsia" w:ascii="仿宋" w:hAnsi="仿宋" w:eastAsia="仿宋" w:cs="仿宋"/>
          <w:sz w:val="32"/>
          <w:szCs w:val="32"/>
        </w:rPr>
        <w:t>开展“做诚信学子 树诚信学风 创诚信校园”活动要坚持正面教育为主，注重发现和树立先进典型，杜绝形式主义，要让诚信深入每个学生的心里，要让每个学生在活动中有所收获。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3.加大宣传，注重引导。</w:t>
      </w:r>
      <w:r>
        <w:rPr>
          <w:rFonts w:hint="eastAsia" w:ascii="仿宋" w:hAnsi="仿宋" w:eastAsia="仿宋" w:cs="仿宋"/>
          <w:sz w:val="32"/>
          <w:szCs w:val="32"/>
        </w:rPr>
        <w:t>宣传处、二级学院要善于利用网络，微信等新媒介平台及时宣传诚信主题活动，宣传加强诚信教育的必要性、紧迫性、重要性，使诚信成为学生求学的自觉行动。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诚信考试承诺书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本人自愿参加学校组织的诚信考试，愿意在考试中自学遵守各项考试规定，现郑重承诺：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一、严格遵守考试的规定和守则，保证按规定的程序和要求参加考试，如有违反，自愿按学校有关违规违纪处理办法接受惩戒处理。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二、坚决服从巡考教师管理，自觉遵守考试纪律。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1、按时进入考场，不迟到或中途离场。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2、考试按座位号就坐，考试中不得交谈，左顾右盼，互借文具。试题字迹不清，可询问监考老师，但不得要求解释题意。当考试时间已到时，立即停止答卷，由监考教师将考卷收完后，离开座位。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3、严禁考试违纪，作弊。凡提供，传递，抄袭与考试课程内容有关的信息资料的，或抄袭他人答卷或故意给他人抄袭的，该门课程成绩记为无效，将违纪情况记入诚信档案；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本人已认真阅读上述考场规则，并保证严格遵守考场纪律，共同维护考试秩序，做一名诚信的大学生。如有违反，我愿意接受学校有关规定的处理。            </w:t>
      </w:r>
    </w:p>
    <w:p>
      <w:pPr>
        <w:spacing w:line="360" w:lineRule="auto"/>
        <w:ind w:firstLine="3360" w:firstLineChars="1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班级：               </w:t>
      </w:r>
    </w:p>
    <w:p>
      <w:pPr>
        <w:spacing w:line="360" w:lineRule="auto"/>
        <w:ind w:right="840"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承诺人(签字):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36E5"/>
    <w:multiLevelType w:val="multilevel"/>
    <w:tmpl w:val="323B36E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B12A5F"/>
    <w:multiLevelType w:val="multilevel"/>
    <w:tmpl w:val="43B12A5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86F69"/>
    <w:rsid w:val="009A208D"/>
    <w:rsid w:val="00B26367"/>
    <w:rsid w:val="00F2241C"/>
    <w:rsid w:val="00F75F4D"/>
    <w:rsid w:val="223E5EAC"/>
    <w:rsid w:val="25A86F69"/>
    <w:rsid w:val="5AF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287</Words>
  <Characters>1637</Characters>
  <Lines>13</Lines>
  <Paragraphs>3</Paragraphs>
  <TotalTime>7</TotalTime>
  <ScaleCrop>false</ScaleCrop>
  <LinksUpToDate>false</LinksUpToDate>
  <CharactersWithSpaces>1921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2018-12-12T01:19:00Z</dcterms:created>
  <dc:creator>forever.夜空逐暗</dc:creator>
  <cp:lastModifiedBy>forever.夜空逐暗</cp:lastModifiedBy>
  <dcterms:modified xsi:type="dcterms:W3CDTF">2018-12-12T02:35:51Z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